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1E630" w14:textId="77777777" w:rsidR="005F3302" w:rsidRPr="00A02BD7" w:rsidRDefault="005F3302" w:rsidP="005F3302">
      <w:pPr>
        <w:keepNext/>
        <w:jc w:val="center"/>
        <w:outlineLvl w:val="1"/>
        <w:rPr>
          <w:b/>
          <w:color w:val="FF0000"/>
          <w:sz w:val="24"/>
          <w:szCs w:val="24"/>
          <w:lang w:val="en-GB"/>
        </w:rPr>
      </w:pPr>
      <w:r w:rsidRPr="00A02BD7">
        <w:rPr>
          <w:b/>
          <w:sz w:val="24"/>
          <w:szCs w:val="24"/>
          <w:lang w:val="en-GB"/>
        </w:rPr>
        <w:t>Module/course card</w:t>
      </w: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7"/>
        <w:gridCol w:w="1357"/>
        <w:gridCol w:w="1357"/>
        <w:gridCol w:w="453"/>
        <w:gridCol w:w="905"/>
        <w:gridCol w:w="1493"/>
        <w:gridCol w:w="775"/>
        <w:gridCol w:w="454"/>
        <w:gridCol w:w="1360"/>
        <w:gridCol w:w="1357"/>
      </w:tblGrid>
      <w:tr w:rsidR="00D62D5D" w:rsidRPr="00A02BD7" w14:paraId="7D9E6DD4" w14:textId="77777777" w:rsidTr="00C275A2">
        <w:trPr>
          <w:cantSplit/>
          <w:trHeight w:val="510"/>
        </w:trPr>
        <w:tc>
          <w:tcPr>
            <w:tcW w:w="497" w:type="dxa"/>
            <w:vMerge w:val="restart"/>
            <w:shd w:val="clear" w:color="auto" w:fill="C0C0C0"/>
            <w:textDirection w:val="btLr"/>
          </w:tcPr>
          <w:p w14:paraId="04D24741" w14:textId="3487C574" w:rsidR="00D62D5D" w:rsidRPr="00A02BD7" w:rsidRDefault="005F3302" w:rsidP="00C275A2">
            <w:pPr>
              <w:ind w:left="113" w:right="113"/>
              <w:jc w:val="center"/>
              <w:rPr>
                <w:sz w:val="24"/>
                <w:szCs w:val="24"/>
                <w:lang w:val="en-GB"/>
              </w:rPr>
            </w:pPr>
            <w:r w:rsidRPr="00A02BD7">
              <w:rPr>
                <w:sz w:val="24"/>
                <w:szCs w:val="24"/>
                <w:lang w:val="en-GB"/>
              </w:rPr>
              <w:t>Filled in by the Study Programme Committee</w:t>
            </w:r>
          </w:p>
        </w:tc>
        <w:tc>
          <w:tcPr>
            <w:tcW w:w="6340" w:type="dxa"/>
            <w:gridSpan w:val="6"/>
          </w:tcPr>
          <w:p w14:paraId="6159CAC6" w14:textId="77777777" w:rsidR="005F3302" w:rsidRPr="00A02BD7" w:rsidRDefault="005F3302" w:rsidP="005F3302">
            <w:pPr>
              <w:rPr>
                <w:sz w:val="24"/>
                <w:szCs w:val="24"/>
                <w:lang w:val="en-GB"/>
              </w:rPr>
            </w:pPr>
            <w:r w:rsidRPr="00A02BD7">
              <w:rPr>
                <w:sz w:val="24"/>
                <w:szCs w:val="24"/>
                <w:lang w:val="en-GB"/>
              </w:rPr>
              <w:t xml:space="preserve">Module (course block) name: </w:t>
            </w:r>
          </w:p>
          <w:p w14:paraId="12042E75" w14:textId="4CC50823" w:rsidR="00D62D5D" w:rsidRPr="00A02BD7" w:rsidRDefault="005F3302" w:rsidP="005F3302">
            <w:pPr>
              <w:rPr>
                <w:sz w:val="24"/>
                <w:szCs w:val="24"/>
                <w:lang w:val="en-GB"/>
              </w:rPr>
            </w:pPr>
            <w:r w:rsidRPr="00A02BD7">
              <w:rPr>
                <w:b/>
                <w:sz w:val="24"/>
                <w:szCs w:val="24"/>
                <w:lang w:val="en-GB"/>
              </w:rPr>
              <w:t>FIELD OF STUDY COURSES</w:t>
            </w:r>
          </w:p>
        </w:tc>
        <w:tc>
          <w:tcPr>
            <w:tcW w:w="3171" w:type="dxa"/>
            <w:gridSpan w:val="3"/>
            <w:shd w:val="clear" w:color="auto" w:fill="C0C0C0"/>
          </w:tcPr>
          <w:p w14:paraId="4576E791" w14:textId="0DFBD489" w:rsidR="00D62D5D" w:rsidRPr="00A02BD7" w:rsidRDefault="005F3302" w:rsidP="00C275A2">
            <w:pPr>
              <w:rPr>
                <w:sz w:val="24"/>
                <w:szCs w:val="24"/>
                <w:lang w:val="en-GB"/>
              </w:rPr>
            </w:pPr>
            <w:r w:rsidRPr="00A02BD7">
              <w:rPr>
                <w:sz w:val="24"/>
                <w:szCs w:val="24"/>
                <w:lang w:val="en-GB"/>
              </w:rPr>
              <w:t>Module code: C</w:t>
            </w:r>
          </w:p>
        </w:tc>
      </w:tr>
      <w:tr w:rsidR="005F3302" w:rsidRPr="00A02BD7" w14:paraId="06C7E4B2" w14:textId="77777777" w:rsidTr="00C275A2">
        <w:trPr>
          <w:cantSplit/>
        </w:trPr>
        <w:tc>
          <w:tcPr>
            <w:tcW w:w="497" w:type="dxa"/>
            <w:vMerge/>
            <w:shd w:val="clear" w:color="auto" w:fill="C0C0C0"/>
            <w:textDirection w:val="btLr"/>
          </w:tcPr>
          <w:p w14:paraId="41E85B25" w14:textId="77777777" w:rsidR="005F3302" w:rsidRPr="00A02BD7" w:rsidRDefault="005F3302" w:rsidP="005F3302">
            <w:pPr>
              <w:ind w:left="113" w:right="113"/>
              <w:jc w:val="center"/>
              <w:rPr>
                <w:sz w:val="24"/>
                <w:szCs w:val="24"/>
                <w:lang w:val="en-GB"/>
              </w:rPr>
            </w:pPr>
          </w:p>
        </w:tc>
        <w:tc>
          <w:tcPr>
            <w:tcW w:w="6340" w:type="dxa"/>
            <w:gridSpan w:val="6"/>
          </w:tcPr>
          <w:p w14:paraId="5D5CA911" w14:textId="273D8AE4" w:rsidR="005F3302" w:rsidRPr="00A02BD7" w:rsidRDefault="005F3302" w:rsidP="005F3302">
            <w:pPr>
              <w:rPr>
                <w:b/>
                <w:sz w:val="24"/>
                <w:szCs w:val="24"/>
                <w:lang w:val="en-GB"/>
              </w:rPr>
            </w:pPr>
            <w:r w:rsidRPr="00A02BD7">
              <w:rPr>
                <w:sz w:val="24"/>
                <w:szCs w:val="24"/>
                <w:lang w:val="en-GB"/>
              </w:rPr>
              <w:t xml:space="preserve">Course name: </w:t>
            </w:r>
            <w:r w:rsidRPr="00A02BD7">
              <w:rPr>
                <w:b/>
                <w:sz w:val="24"/>
                <w:szCs w:val="24"/>
                <w:lang w:val="en-GB"/>
              </w:rPr>
              <w:t>SOCIAL PEDAGOGY</w:t>
            </w:r>
          </w:p>
        </w:tc>
        <w:tc>
          <w:tcPr>
            <w:tcW w:w="3171" w:type="dxa"/>
            <w:gridSpan w:val="3"/>
            <w:shd w:val="clear" w:color="auto" w:fill="C0C0C0"/>
          </w:tcPr>
          <w:p w14:paraId="46CECE29" w14:textId="0DA06EF9" w:rsidR="005F3302" w:rsidRPr="00A02BD7" w:rsidRDefault="005F3302" w:rsidP="005F3302">
            <w:pPr>
              <w:rPr>
                <w:sz w:val="24"/>
                <w:szCs w:val="24"/>
                <w:lang w:val="en-GB"/>
              </w:rPr>
            </w:pPr>
            <w:r w:rsidRPr="00A02BD7">
              <w:rPr>
                <w:sz w:val="24"/>
                <w:szCs w:val="24"/>
                <w:lang w:val="en-GB"/>
              </w:rPr>
              <w:t>Course code: C/20</w:t>
            </w:r>
          </w:p>
        </w:tc>
      </w:tr>
      <w:tr w:rsidR="005F3302" w:rsidRPr="00060588" w14:paraId="7573A21F" w14:textId="77777777" w:rsidTr="00C275A2">
        <w:trPr>
          <w:cantSplit/>
        </w:trPr>
        <w:tc>
          <w:tcPr>
            <w:tcW w:w="497" w:type="dxa"/>
            <w:vMerge/>
          </w:tcPr>
          <w:p w14:paraId="3D9D466C" w14:textId="77777777" w:rsidR="005F3302" w:rsidRPr="00A02BD7" w:rsidRDefault="005F3302" w:rsidP="005F3302">
            <w:pPr>
              <w:rPr>
                <w:sz w:val="24"/>
                <w:szCs w:val="24"/>
                <w:lang w:val="en-GB"/>
              </w:rPr>
            </w:pPr>
          </w:p>
        </w:tc>
        <w:tc>
          <w:tcPr>
            <w:tcW w:w="9511" w:type="dxa"/>
            <w:gridSpan w:val="9"/>
          </w:tcPr>
          <w:p w14:paraId="3C9346C0" w14:textId="77777777" w:rsidR="005F3302" w:rsidRPr="00A02BD7" w:rsidRDefault="005F3302" w:rsidP="005F3302">
            <w:pPr>
              <w:rPr>
                <w:sz w:val="24"/>
                <w:szCs w:val="24"/>
                <w:lang w:val="en-GB"/>
              </w:rPr>
            </w:pPr>
            <w:r w:rsidRPr="00A02BD7">
              <w:rPr>
                <w:sz w:val="24"/>
                <w:szCs w:val="24"/>
                <w:lang w:val="en-GB"/>
              </w:rPr>
              <w:t xml:space="preserve">Organisational unit conducting the course/module: </w:t>
            </w:r>
          </w:p>
          <w:p w14:paraId="2963D1C8" w14:textId="790E0425" w:rsidR="005F3302" w:rsidRPr="00A02BD7" w:rsidRDefault="005F3302" w:rsidP="005F3302">
            <w:pPr>
              <w:rPr>
                <w:sz w:val="24"/>
                <w:szCs w:val="24"/>
                <w:lang w:val="en-GB"/>
              </w:rPr>
            </w:pPr>
            <w:r w:rsidRPr="00A02BD7">
              <w:rPr>
                <w:b/>
                <w:bCs/>
                <w:sz w:val="24"/>
                <w:szCs w:val="24"/>
                <w:lang w:val="en-GB"/>
              </w:rPr>
              <w:t>INSTITUTE OF PEDAGOGY AND LANGUAGES</w:t>
            </w:r>
          </w:p>
        </w:tc>
      </w:tr>
      <w:tr w:rsidR="005F3302" w:rsidRPr="00A02BD7" w14:paraId="4BE32169" w14:textId="77777777" w:rsidTr="00C275A2">
        <w:trPr>
          <w:cantSplit/>
        </w:trPr>
        <w:tc>
          <w:tcPr>
            <w:tcW w:w="497" w:type="dxa"/>
            <w:vMerge/>
          </w:tcPr>
          <w:p w14:paraId="701F6F80" w14:textId="77777777" w:rsidR="005F3302" w:rsidRPr="00A02BD7" w:rsidRDefault="005F3302" w:rsidP="005F3302">
            <w:pPr>
              <w:rPr>
                <w:sz w:val="24"/>
                <w:szCs w:val="24"/>
                <w:lang w:val="en-GB"/>
              </w:rPr>
            </w:pPr>
          </w:p>
        </w:tc>
        <w:tc>
          <w:tcPr>
            <w:tcW w:w="9511" w:type="dxa"/>
            <w:gridSpan w:val="9"/>
          </w:tcPr>
          <w:p w14:paraId="0105859A" w14:textId="2F3B6EDE" w:rsidR="005F3302" w:rsidRPr="00A02BD7" w:rsidRDefault="005F3302" w:rsidP="005F3302">
            <w:pPr>
              <w:rPr>
                <w:b/>
                <w:sz w:val="24"/>
                <w:szCs w:val="24"/>
                <w:lang w:val="en-GB"/>
              </w:rPr>
            </w:pPr>
            <w:r w:rsidRPr="00A02BD7">
              <w:rPr>
                <w:sz w:val="24"/>
                <w:szCs w:val="24"/>
                <w:lang w:val="en-GB"/>
              </w:rPr>
              <w:t>Study programme:</w:t>
            </w:r>
            <w:r w:rsidRPr="00A02BD7">
              <w:rPr>
                <w:b/>
                <w:sz w:val="24"/>
                <w:szCs w:val="24"/>
                <w:lang w:val="en-GB"/>
              </w:rPr>
              <w:t xml:space="preserve"> PEDAGOGY</w:t>
            </w:r>
          </w:p>
        </w:tc>
      </w:tr>
      <w:tr w:rsidR="005F3302" w:rsidRPr="00060588" w14:paraId="3CE261B0" w14:textId="77777777" w:rsidTr="00C275A2">
        <w:trPr>
          <w:cantSplit/>
        </w:trPr>
        <w:tc>
          <w:tcPr>
            <w:tcW w:w="497" w:type="dxa"/>
            <w:vMerge/>
          </w:tcPr>
          <w:p w14:paraId="3183A5BC" w14:textId="77777777" w:rsidR="005F3302" w:rsidRPr="00A02BD7" w:rsidRDefault="005F3302" w:rsidP="005F3302">
            <w:pPr>
              <w:rPr>
                <w:sz w:val="24"/>
                <w:szCs w:val="24"/>
                <w:lang w:val="en-GB"/>
              </w:rPr>
            </w:pPr>
          </w:p>
        </w:tc>
        <w:tc>
          <w:tcPr>
            <w:tcW w:w="9511" w:type="dxa"/>
            <w:gridSpan w:val="9"/>
          </w:tcPr>
          <w:p w14:paraId="4D2BFD15" w14:textId="77777777" w:rsidR="005F3302" w:rsidRPr="00A02BD7" w:rsidRDefault="005F3302" w:rsidP="005F3302">
            <w:pPr>
              <w:rPr>
                <w:spacing w:val="-2"/>
                <w:sz w:val="24"/>
                <w:lang w:val="en-GB"/>
              </w:rPr>
            </w:pPr>
            <w:r w:rsidRPr="00A02BD7">
              <w:rPr>
                <w:sz w:val="24"/>
                <w:lang w:val="en-GB"/>
              </w:rPr>
              <w:t>Specialty</w:t>
            </w:r>
            <w:r w:rsidRPr="00A02BD7">
              <w:rPr>
                <w:spacing w:val="-2"/>
                <w:sz w:val="24"/>
                <w:lang w:val="en-GB"/>
              </w:rPr>
              <w:t>:</w:t>
            </w:r>
          </w:p>
          <w:p w14:paraId="2279FCC2" w14:textId="2B98F249" w:rsidR="005F3302" w:rsidRPr="00A02BD7" w:rsidRDefault="005F3302" w:rsidP="005F3302">
            <w:pPr>
              <w:rPr>
                <w:sz w:val="22"/>
                <w:szCs w:val="22"/>
                <w:lang w:val="en-GB"/>
              </w:rPr>
            </w:pPr>
            <w:r w:rsidRPr="00A02BD7">
              <w:rPr>
                <w:b/>
                <w:lang w:val="en-GB"/>
              </w:rPr>
              <w:t>PROTECTIVE-EDUCATIONAL PEDAGOGY AND FAMILY SUPPORT/ PROTECTIVE-EDUCATIONAL PEDAGOGY AND RESOCIALIZATION OF MINORS</w:t>
            </w:r>
          </w:p>
        </w:tc>
      </w:tr>
      <w:tr w:rsidR="005F3302" w:rsidRPr="00A02BD7" w14:paraId="1E918DBA" w14:textId="77777777" w:rsidTr="00C275A2">
        <w:trPr>
          <w:cantSplit/>
        </w:trPr>
        <w:tc>
          <w:tcPr>
            <w:tcW w:w="497" w:type="dxa"/>
            <w:vMerge/>
          </w:tcPr>
          <w:p w14:paraId="6385A963" w14:textId="77777777" w:rsidR="005F3302" w:rsidRPr="00A02BD7" w:rsidRDefault="005F3302" w:rsidP="005F3302">
            <w:pPr>
              <w:rPr>
                <w:sz w:val="24"/>
                <w:szCs w:val="24"/>
                <w:lang w:val="en-GB"/>
              </w:rPr>
            </w:pPr>
          </w:p>
        </w:tc>
        <w:tc>
          <w:tcPr>
            <w:tcW w:w="3167" w:type="dxa"/>
            <w:gridSpan w:val="3"/>
          </w:tcPr>
          <w:p w14:paraId="59D7FD80" w14:textId="77777777" w:rsidR="005F3302" w:rsidRPr="00A02BD7" w:rsidRDefault="005F3302" w:rsidP="005F3302">
            <w:pPr>
              <w:rPr>
                <w:sz w:val="24"/>
                <w:szCs w:val="24"/>
                <w:lang w:val="en-GB"/>
              </w:rPr>
            </w:pPr>
            <w:r w:rsidRPr="00A02BD7">
              <w:rPr>
                <w:sz w:val="24"/>
                <w:szCs w:val="24"/>
                <w:lang w:val="en-GB"/>
              </w:rPr>
              <w:t>Mode of study:</w:t>
            </w:r>
          </w:p>
          <w:p w14:paraId="7B327A40" w14:textId="4E24FE4D" w:rsidR="005F3302" w:rsidRPr="00A02BD7" w:rsidRDefault="005F3302" w:rsidP="005F3302">
            <w:pPr>
              <w:rPr>
                <w:b/>
                <w:sz w:val="24"/>
                <w:szCs w:val="24"/>
                <w:lang w:val="en-GB"/>
              </w:rPr>
            </w:pPr>
            <w:r w:rsidRPr="00A02BD7">
              <w:rPr>
                <w:b/>
                <w:sz w:val="24"/>
                <w:szCs w:val="24"/>
                <w:lang w:val="en-GB"/>
              </w:rPr>
              <w:t>FULL TIME</w:t>
            </w:r>
          </w:p>
        </w:tc>
        <w:tc>
          <w:tcPr>
            <w:tcW w:w="3173" w:type="dxa"/>
            <w:gridSpan w:val="3"/>
          </w:tcPr>
          <w:p w14:paraId="13C59BED" w14:textId="77777777" w:rsidR="005F3302" w:rsidRPr="00A02BD7" w:rsidRDefault="005F3302" w:rsidP="005F3302">
            <w:pPr>
              <w:rPr>
                <w:sz w:val="24"/>
                <w:szCs w:val="24"/>
                <w:lang w:val="en-GB"/>
              </w:rPr>
            </w:pPr>
            <w:r w:rsidRPr="00A02BD7">
              <w:rPr>
                <w:sz w:val="24"/>
                <w:szCs w:val="24"/>
                <w:lang w:val="en-GB"/>
              </w:rPr>
              <w:t>Study profile:</w:t>
            </w:r>
          </w:p>
          <w:p w14:paraId="527C2CC9" w14:textId="1EFB8A81" w:rsidR="005F3302" w:rsidRPr="00A02BD7" w:rsidRDefault="005F3302" w:rsidP="005F3302">
            <w:pPr>
              <w:rPr>
                <w:b/>
                <w:sz w:val="24"/>
                <w:szCs w:val="24"/>
                <w:lang w:val="en-GB"/>
              </w:rPr>
            </w:pPr>
            <w:r w:rsidRPr="00A02BD7">
              <w:rPr>
                <w:b/>
                <w:sz w:val="24"/>
                <w:szCs w:val="24"/>
                <w:lang w:val="en-GB"/>
              </w:rPr>
              <w:t>PRACTICAL</w:t>
            </w:r>
          </w:p>
        </w:tc>
        <w:tc>
          <w:tcPr>
            <w:tcW w:w="3171" w:type="dxa"/>
            <w:gridSpan w:val="3"/>
          </w:tcPr>
          <w:p w14:paraId="26ED4F85" w14:textId="77777777" w:rsidR="005F3302" w:rsidRPr="00A02BD7" w:rsidRDefault="005F3302" w:rsidP="005F3302">
            <w:pPr>
              <w:pStyle w:val="TableParagraph"/>
              <w:spacing w:before="8"/>
              <w:rPr>
                <w:spacing w:val="-2"/>
                <w:sz w:val="24"/>
                <w:lang w:val="en-GB"/>
              </w:rPr>
            </w:pPr>
            <w:r w:rsidRPr="00A02BD7">
              <w:rPr>
                <w:sz w:val="24"/>
                <w:lang w:val="en-GB"/>
              </w:rPr>
              <w:t>Study cycle</w:t>
            </w:r>
            <w:r w:rsidRPr="00A02BD7">
              <w:rPr>
                <w:spacing w:val="-2"/>
                <w:sz w:val="24"/>
                <w:lang w:val="en-GB"/>
              </w:rPr>
              <w:t>:</w:t>
            </w:r>
          </w:p>
          <w:p w14:paraId="00CEF4CA" w14:textId="791064F9" w:rsidR="005F3302" w:rsidRPr="00A02BD7" w:rsidRDefault="005F3302" w:rsidP="005F3302">
            <w:pPr>
              <w:rPr>
                <w:sz w:val="24"/>
                <w:szCs w:val="24"/>
                <w:lang w:val="en-GB"/>
              </w:rPr>
            </w:pPr>
            <w:r w:rsidRPr="00A02BD7">
              <w:rPr>
                <w:b/>
                <w:bCs/>
                <w:spacing w:val="-2"/>
                <w:sz w:val="24"/>
                <w:lang w:val="en-GB"/>
              </w:rPr>
              <w:t>FIRST CYCLE</w:t>
            </w:r>
          </w:p>
        </w:tc>
      </w:tr>
      <w:tr w:rsidR="005F3302" w:rsidRPr="00A02BD7" w14:paraId="684B10C8" w14:textId="77777777" w:rsidTr="00C275A2">
        <w:trPr>
          <w:cantSplit/>
        </w:trPr>
        <w:tc>
          <w:tcPr>
            <w:tcW w:w="497" w:type="dxa"/>
            <w:vMerge/>
          </w:tcPr>
          <w:p w14:paraId="50F6CFB8" w14:textId="77777777" w:rsidR="005F3302" w:rsidRPr="00A02BD7" w:rsidRDefault="005F3302" w:rsidP="005F3302">
            <w:pPr>
              <w:rPr>
                <w:sz w:val="24"/>
                <w:szCs w:val="24"/>
                <w:lang w:val="en-GB"/>
              </w:rPr>
            </w:pPr>
          </w:p>
        </w:tc>
        <w:tc>
          <w:tcPr>
            <w:tcW w:w="3167" w:type="dxa"/>
            <w:gridSpan w:val="3"/>
          </w:tcPr>
          <w:p w14:paraId="278B9F33" w14:textId="4143E3C0" w:rsidR="005F3302" w:rsidRPr="00A02BD7" w:rsidRDefault="005F3302" w:rsidP="005F3302">
            <w:pPr>
              <w:rPr>
                <w:b/>
                <w:sz w:val="24"/>
                <w:szCs w:val="24"/>
                <w:lang w:val="en-GB"/>
              </w:rPr>
            </w:pPr>
            <w:r w:rsidRPr="00A02BD7">
              <w:rPr>
                <w:sz w:val="24"/>
                <w:szCs w:val="24"/>
                <w:lang w:val="en-GB"/>
              </w:rPr>
              <w:t xml:space="preserve">Year/semester: </w:t>
            </w:r>
            <w:r w:rsidRPr="00A02BD7">
              <w:rPr>
                <w:b/>
                <w:sz w:val="24"/>
                <w:szCs w:val="24"/>
                <w:lang w:val="en-GB"/>
              </w:rPr>
              <w:t>III/6</w:t>
            </w:r>
          </w:p>
          <w:p w14:paraId="32671F20" w14:textId="77777777" w:rsidR="005F3302" w:rsidRPr="00A02BD7" w:rsidRDefault="005F3302" w:rsidP="005F3302">
            <w:pPr>
              <w:rPr>
                <w:b/>
                <w:sz w:val="24"/>
                <w:szCs w:val="24"/>
                <w:lang w:val="en-GB"/>
              </w:rPr>
            </w:pPr>
          </w:p>
        </w:tc>
        <w:tc>
          <w:tcPr>
            <w:tcW w:w="3173" w:type="dxa"/>
            <w:gridSpan w:val="3"/>
          </w:tcPr>
          <w:p w14:paraId="3AACAFF1" w14:textId="77777777" w:rsidR="005F3302" w:rsidRPr="00A02BD7" w:rsidRDefault="005F3302" w:rsidP="005F3302">
            <w:pPr>
              <w:rPr>
                <w:sz w:val="24"/>
                <w:szCs w:val="24"/>
                <w:lang w:val="en-GB"/>
              </w:rPr>
            </w:pPr>
            <w:r w:rsidRPr="00A02BD7">
              <w:rPr>
                <w:sz w:val="24"/>
                <w:szCs w:val="24"/>
                <w:lang w:val="en-GB"/>
              </w:rPr>
              <w:t>Course/module status:</w:t>
            </w:r>
          </w:p>
          <w:p w14:paraId="63983DA5" w14:textId="0DE689F2" w:rsidR="005F3302" w:rsidRPr="00A02BD7" w:rsidRDefault="005F3302" w:rsidP="005F3302">
            <w:pPr>
              <w:rPr>
                <w:sz w:val="24"/>
                <w:szCs w:val="24"/>
                <w:lang w:val="en-GB"/>
              </w:rPr>
            </w:pPr>
            <w:r w:rsidRPr="00A02BD7">
              <w:rPr>
                <w:b/>
                <w:sz w:val="24"/>
                <w:szCs w:val="24"/>
                <w:lang w:val="en-GB"/>
              </w:rPr>
              <w:t>OBLIGATORY</w:t>
            </w:r>
          </w:p>
        </w:tc>
        <w:tc>
          <w:tcPr>
            <w:tcW w:w="3171" w:type="dxa"/>
            <w:gridSpan w:val="3"/>
          </w:tcPr>
          <w:p w14:paraId="35046CBF" w14:textId="77777777" w:rsidR="005F3302" w:rsidRPr="00A02BD7" w:rsidRDefault="005F3302" w:rsidP="005F3302">
            <w:pPr>
              <w:rPr>
                <w:sz w:val="24"/>
                <w:szCs w:val="24"/>
                <w:lang w:val="en-GB"/>
              </w:rPr>
            </w:pPr>
            <w:r w:rsidRPr="00A02BD7">
              <w:rPr>
                <w:sz w:val="24"/>
                <w:szCs w:val="24"/>
                <w:lang w:val="en-GB"/>
              </w:rPr>
              <w:t>Course/module language:</w:t>
            </w:r>
          </w:p>
          <w:p w14:paraId="278D06D0" w14:textId="05CCAD4A" w:rsidR="005F3302" w:rsidRPr="00A02BD7" w:rsidRDefault="005F3302" w:rsidP="005F3302">
            <w:pPr>
              <w:rPr>
                <w:b/>
                <w:sz w:val="24"/>
                <w:szCs w:val="24"/>
                <w:lang w:val="en-GB"/>
              </w:rPr>
            </w:pPr>
            <w:r w:rsidRPr="00A02BD7">
              <w:rPr>
                <w:b/>
                <w:sz w:val="24"/>
                <w:szCs w:val="24"/>
                <w:lang w:val="en-GB"/>
              </w:rPr>
              <w:t>ENGLISH</w:t>
            </w:r>
          </w:p>
        </w:tc>
      </w:tr>
      <w:tr w:rsidR="005F3302" w:rsidRPr="00A02BD7" w14:paraId="3C5D9254" w14:textId="77777777" w:rsidTr="00C275A2">
        <w:trPr>
          <w:cantSplit/>
        </w:trPr>
        <w:tc>
          <w:tcPr>
            <w:tcW w:w="497" w:type="dxa"/>
            <w:vMerge/>
          </w:tcPr>
          <w:p w14:paraId="22CFC3D7" w14:textId="77777777" w:rsidR="005F3302" w:rsidRPr="00A02BD7" w:rsidRDefault="005F3302" w:rsidP="005F3302">
            <w:pPr>
              <w:rPr>
                <w:sz w:val="24"/>
                <w:szCs w:val="24"/>
                <w:lang w:val="en-GB"/>
              </w:rPr>
            </w:pPr>
          </w:p>
        </w:tc>
        <w:tc>
          <w:tcPr>
            <w:tcW w:w="1357" w:type="dxa"/>
          </w:tcPr>
          <w:p w14:paraId="1798DA43" w14:textId="09DDA98C" w:rsidR="005F3302" w:rsidRPr="00A02BD7" w:rsidRDefault="005F3302" w:rsidP="005F3302">
            <w:pPr>
              <w:rPr>
                <w:sz w:val="24"/>
                <w:szCs w:val="24"/>
                <w:lang w:val="en-GB"/>
              </w:rPr>
            </w:pPr>
            <w:r w:rsidRPr="00A02BD7">
              <w:rPr>
                <w:sz w:val="24"/>
                <w:szCs w:val="24"/>
                <w:lang w:val="en-GB"/>
              </w:rPr>
              <w:t>Form of tuition</w:t>
            </w:r>
          </w:p>
        </w:tc>
        <w:tc>
          <w:tcPr>
            <w:tcW w:w="1357" w:type="dxa"/>
            <w:vAlign w:val="center"/>
          </w:tcPr>
          <w:p w14:paraId="5DF9F6EF" w14:textId="23161D94" w:rsidR="005F3302" w:rsidRPr="00A02BD7" w:rsidRDefault="005F3302" w:rsidP="005F3302">
            <w:pPr>
              <w:jc w:val="center"/>
              <w:rPr>
                <w:sz w:val="24"/>
                <w:szCs w:val="24"/>
                <w:lang w:val="en-GB"/>
              </w:rPr>
            </w:pPr>
            <w:r w:rsidRPr="00A02BD7">
              <w:rPr>
                <w:sz w:val="24"/>
                <w:szCs w:val="24"/>
                <w:lang w:val="en-GB"/>
              </w:rPr>
              <w:t>lecture</w:t>
            </w:r>
          </w:p>
        </w:tc>
        <w:tc>
          <w:tcPr>
            <w:tcW w:w="1358" w:type="dxa"/>
            <w:gridSpan w:val="2"/>
            <w:vAlign w:val="center"/>
          </w:tcPr>
          <w:p w14:paraId="59830A4F" w14:textId="2C5CDF9A" w:rsidR="005F3302" w:rsidRPr="00A02BD7" w:rsidRDefault="005F3302" w:rsidP="005F3302">
            <w:pPr>
              <w:jc w:val="center"/>
              <w:rPr>
                <w:sz w:val="24"/>
                <w:szCs w:val="24"/>
                <w:lang w:val="en-GB"/>
              </w:rPr>
            </w:pPr>
            <w:r w:rsidRPr="00A02BD7">
              <w:rPr>
                <w:sz w:val="24"/>
                <w:szCs w:val="24"/>
                <w:lang w:val="en-GB"/>
              </w:rPr>
              <w:t>class</w:t>
            </w:r>
          </w:p>
        </w:tc>
        <w:tc>
          <w:tcPr>
            <w:tcW w:w="1493" w:type="dxa"/>
            <w:vAlign w:val="center"/>
          </w:tcPr>
          <w:p w14:paraId="132F7096" w14:textId="12EE60F4" w:rsidR="005F3302" w:rsidRPr="00A02BD7" w:rsidRDefault="005F3302" w:rsidP="005F3302">
            <w:pPr>
              <w:jc w:val="center"/>
              <w:rPr>
                <w:sz w:val="24"/>
                <w:szCs w:val="24"/>
                <w:lang w:val="en-GB"/>
              </w:rPr>
            </w:pPr>
            <w:r w:rsidRPr="00A02BD7">
              <w:rPr>
                <w:sz w:val="24"/>
                <w:szCs w:val="24"/>
                <w:lang w:val="en-GB"/>
              </w:rPr>
              <w:t>laboratory</w:t>
            </w:r>
          </w:p>
        </w:tc>
        <w:tc>
          <w:tcPr>
            <w:tcW w:w="1229" w:type="dxa"/>
            <w:gridSpan w:val="2"/>
            <w:vAlign w:val="center"/>
          </w:tcPr>
          <w:p w14:paraId="1DFEF5F3" w14:textId="47436E20" w:rsidR="005F3302" w:rsidRPr="00A02BD7" w:rsidRDefault="005F3302" w:rsidP="005F3302">
            <w:pPr>
              <w:jc w:val="center"/>
              <w:rPr>
                <w:sz w:val="24"/>
                <w:szCs w:val="24"/>
                <w:lang w:val="en-GB"/>
              </w:rPr>
            </w:pPr>
            <w:r w:rsidRPr="00A02BD7">
              <w:rPr>
                <w:sz w:val="24"/>
                <w:szCs w:val="24"/>
                <w:lang w:val="en-GB"/>
              </w:rPr>
              <w:t>project</w:t>
            </w:r>
          </w:p>
        </w:tc>
        <w:tc>
          <w:tcPr>
            <w:tcW w:w="1360" w:type="dxa"/>
            <w:vAlign w:val="center"/>
          </w:tcPr>
          <w:p w14:paraId="592E1B61" w14:textId="5AC2F1B5" w:rsidR="005F3302" w:rsidRPr="00A02BD7" w:rsidRDefault="005F3302" w:rsidP="005F3302">
            <w:pPr>
              <w:jc w:val="center"/>
              <w:rPr>
                <w:sz w:val="24"/>
                <w:szCs w:val="24"/>
                <w:lang w:val="en-GB"/>
              </w:rPr>
            </w:pPr>
            <w:r w:rsidRPr="00A02BD7">
              <w:rPr>
                <w:sz w:val="24"/>
                <w:szCs w:val="24"/>
                <w:lang w:val="en-GB"/>
              </w:rPr>
              <w:t>seminar</w:t>
            </w:r>
          </w:p>
        </w:tc>
        <w:tc>
          <w:tcPr>
            <w:tcW w:w="1357" w:type="dxa"/>
            <w:vAlign w:val="center"/>
          </w:tcPr>
          <w:p w14:paraId="58DD499B" w14:textId="6616ECCB" w:rsidR="005F3302" w:rsidRPr="00A02BD7" w:rsidRDefault="005F3302" w:rsidP="005F3302">
            <w:pPr>
              <w:jc w:val="center"/>
              <w:rPr>
                <w:sz w:val="24"/>
                <w:szCs w:val="24"/>
                <w:lang w:val="en-GB"/>
              </w:rPr>
            </w:pPr>
            <w:r w:rsidRPr="00A02BD7">
              <w:rPr>
                <w:sz w:val="24"/>
                <w:szCs w:val="24"/>
                <w:lang w:val="en-GB"/>
              </w:rPr>
              <w:t>other (indicate)</w:t>
            </w:r>
          </w:p>
        </w:tc>
      </w:tr>
      <w:tr w:rsidR="005F3302" w:rsidRPr="00A02BD7" w14:paraId="69787C37" w14:textId="77777777" w:rsidTr="00C275A2">
        <w:trPr>
          <w:cantSplit/>
        </w:trPr>
        <w:tc>
          <w:tcPr>
            <w:tcW w:w="497" w:type="dxa"/>
            <w:vMerge/>
          </w:tcPr>
          <w:p w14:paraId="6CC3843E" w14:textId="77777777" w:rsidR="005F3302" w:rsidRPr="00A02BD7" w:rsidRDefault="005F3302" w:rsidP="005F3302">
            <w:pPr>
              <w:rPr>
                <w:sz w:val="24"/>
                <w:szCs w:val="24"/>
                <w:lang w:val="en-GB"/>
              </w:rPr>
            </w:pPr>
          </w:p>
        </w:tc>
        <w:tc>
          <w:tcPr>
            <w:tcW w:w="1357" w:type="dxa"/>
          </w:tcPr>
          <w:p w14:paraId="23B535A9" w14:textId="337874AF" w:rsidR="005F3302" w:rsidRPr="00A02BD7" w:rsidRDefault="005F3302" w:rsidP="005F3302">
            <w:pPr>
              <w:rPr>
                <w:sz w:val="24"/>
                <w:szCs w:val="24"/>
                <w:lang w:val="en-GB"/>
              </w:rPr>
            </w:pPr>
            <w:r w:rsidRPr="00A02BD7">
              <w:rPr>
                <w:sz w:val="24"/>
                <w:szCs w:val="24"/>
                <w:lang w:val="en-GB"/>
              </w:rPr>
              <w:t>Course load (hrs)</w:t>
            </w:r>
          </w:p>
        </w:tc>
        <w:tc>
          <w:tcPr>
            <w:tcW w:w="1357" w:type="dxa"/>
            <w:vAlign w:val="center"/>
          </w:tcPr>
          <w:p w14:paraId="79D8670A" w14:textId="0E7A61DF" w:rsidR="005F3302" w:rsidRPr="00A02BD7" w:rsidRDefault="005F3302" w:rsidP="005F3302">
            <w:pPr>
              <w:jc w:val="center"/>
              <w:rPr>
                <w:b/>
                <w:sz w:val="24"/>
                <w:szCs w:val="24"/>
                <w:lang w:val="en-GB"/>
              </w:rPr>
            </w:pPr>
            <w:r w:rsidRPr="00A02BD7">
              <w:rPr>
                <w:b/>
                <w:sz w:val="24"/>
                <w:szCs w:val="24"/>
                <w:lang w:val="en-GB"/>
              </w:rPr>
              <w:t>15</w:t>
            </w:r>
          </w:p>
        </w:tc>
        <w:tc>
          <w:tcPr>
            <w:tcW w:w="1358" w:type="dxa"/>
            <w:gridSpan w:val="2"/>
            <w:vAlign w:val="center"/>
          </w:tcPr>
          <w:p w14:paraId="7DF5D1E1" w14:textId="36C4572E" w:rsidR="005F3302" w:rsidRPr="00A02BD7" w:rsidRDefault="005F3302" w:rsidP="005F3302">
            <w:pPr>
              <w:jc w:val="center"/>
              <w:rPr>
                <w:b/>
                <w:sz w:val="24"/>
                <w:szCs w:val="24"/>
                <w:lang w:val="en-GB"/>
              </w:rPr>
            </w:pPr>
            <w:r w:rsidRPr="00A02BD7">
              <w:rPr>
                <w:b/>
                <w:sz w:val="24"/>
                <w:szCs w:val="24"/>
                <w:lang w:val="en-GB"/>
              </w:rPr>
              <w:t>15</w:t>
            </w:r>
          </w:p>
        </w:tc>
        <w:tc>
          <w:tcPr>
            <w:tcW w:w="1493" w:type="dxa"/>
            <w:vAlign w:val="center"/>
          </w:tcPr>
          <w:p w14:paraId="5A81B0A1" w14:textId="77777777" w:rsidR="005F3302" w:rsidRPr="00A02BD7" w:rsidRDefault="005F3302" w:rsidP="005F3302">
            <w:pPr>
              <w:jc w:val="center"/>
              <w:rPr>
                <w:b/>
                <w:sz w:val="24"/>
                <w:szCs w:val="24"/>
                <w:lang w:val="en-GB"/>
              </w:rPr>
            </w:pPr>
          </w:p>
        </w:tc>
        <w:tc>
          <w:tcPr>
            <w:tcW w:w="1229" w:type="dxa"/>
            <w:gridSpan w:val="2"/>
            <w:vAlign w:val="center"/>
          </w:tcPr>
          <w:p w14:paraId="3C61EF20" w14:textId="77777777" w:rsidR="005F3302" w:rsidRPr="00A02BD7" w:rsidRDefault="005F3302" w:rsidP="005F3302">
            <w:pPr>
              <w:jc w:val="center"/>
              <w:rPr>
                <w:b/>
                <w:sz w:val="24"/>
                <w:szCs w:val="24"/>
                <w:lang w:val="en-GB"/>
              </w:rPr>
            </w:pPr>
          </w:p>
        </w:tc>
        <w:tc>
          <w:tcPr>
            <w:tcW w:w="1360" w:type="dxa"/>
            <w:vAlign w:val="center"/>
          </w:tcPr>
          <w:p w14:paraId="141F61EA" w14:textId="77777777" w:rsidR="005F3302" w:rsidRPr="00A02BD7" w:rsidRDefault="005F3302" w:rsidP="005F3302">
            <w:pPr>
              <w:jc w:val="center"/>
              <w:rPr>
                <w:b/>
                <w:sz w:val="24"/>
                <w:szCs w:val="24"/>
                <w:lang w:val="en-GB"/>
              </w:rPr>
            </w:pPr>
          </w:p>
        </w:tc>
        <w:tc>
          <w:tcPr>
            <w:tcW w:w="1357" w:type="dxa"/>
            <w:vAlign w:val="center"/>
          </w:tcPr>
          <w:p w14:paraId="12FC05D5" w14:textId="77777777" w:rsidR="005F3302" w:rsidRPr="00A02BD7" w:rsidRDefault="005F3302" w:rsidP="005F3302">
            <w:pPr>
              <w:jc w:val="center"/>
              <w:rPr>
                <w:b/>
                <w:sz w:val="24"/>
                <w:szCs w:val="24"/>
                <w:lang w:val="en-GB"/>
              </w:rPr>
            </w:pPr>
          </w:p>
        </w:tc>
      </w:tr>
    </w:tbl>
    <w:p w14:paraId="4E4240E4" w14:textId="77777777" w:rsidR="00D62D5D" w:rsidRPr="00A02BD7" w:rsidRDefault="00D62D5D" w:rsidP="00D62D5D">
      <w:pPr>
        <w:rPr>
          <w:sz w:val="24"/>
          <w:szCs w:val="24"/>
          <w:lang w:val="en-GB"/>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88"/>
        <w:gridCol w:w="7020"/>
      </w:tblGrid>
      <w:tr w:rsidR="00D62D5D" w:rsidRPr="00A02BD7" w14:paraId="67338D5F" w14:textId="77777777" w:rsidTr="00393B56">
        <w:tc>
          <w:tcPr>
            <w:tcW w:w="2988" w:type="dxa"/>
            <w:tcBorders>
              <w:top w:val="single" w:sz="12" w:space="0" w:color="auto"/>
            </w:tcBorders>
            <w:vAlign w:val="center"/>
          </w:tcPr>
          <w:p w14:paraId="5EC04EC8" w14:textId="64D19EAE" w:rsidR="00D62D5D" w:rsidRPr="00A02BD7" w:rsidRDefault="005F3302" w:rsidP="00C275A2">
            <w:pPr>
              <w:rPr>
                <w:sz w:val="24"/>
                <w:szCs w:val="24"/>
                <w:lang w:val="en-GB"/>
              </w:rPr>
            </w:pPr>
            <w:r w:rsidRPr="00A02BD7">
              <w:rPr>
                <w:sz w:val="24"/>
                <w:szCs w:val="24"/>
                <w:lang w:val="en-GB"/>
              </w:rPr>
              <w:t>Course/Module coordinator *</w:t>
            </w:r>
          </w:p>
        </w:tc>
        <w:tc>
          <w:tcPr>
            <w:tcW w:w="7020" w:type="dxa"/>
            <w:tcBorders>
              <w:top w:val="single" w:sz="12" w:space="0" w:color="auto"/>
            </w:tcBorders>
            <w:vAlign w:val="center"/>
          </w:tcPr>
          <w:p w14:paraId="129B3456" w14:textId="20652238" w:rsidR="00D62D5D" w:rsidRPr="0067765C" w:rsidRDefault="004258CF" w:rsidP="00D62D5D">
            <w:pPr>
              <w:rPr>
                <w:sz w:val="24"/>
                <w:szCs w:val="24"/>
              </w:rPr>
            </w:pPr>
            <w:r w:rsidRPr="0067765C">
              <w:rPr>
                <w:sz w:val="24"/>
                <w:szCs w:val="24"/>
              </w:rPr>
              <w:t>Prof. dr hab. M</w:t>
            </w:r>
            <w:r w:rsidR="00F239D6" w:rsidRPr="0067765C">
              <w:rPr>
                <w:sz w:val="24"/>
                <w:szCs w:val="24"/>
              </w:rPr>
              <w:t>arek Sokołowski</w:t>
            </w:r>
          </w:p>
        </w:tc>
      </w:tr>
      <w:tr w:rsidR="00D62D5D" w:rsidRPr="00A02BD7" w14:paraId="7D2D01CB" w14:textId="77777777" w:rsidTr="00393B56">
        <w:tc>
          <w:tcPr>
            <w:tcW w:w="2988" w:type="dxa"/>
            <w:vAlign w:val="center"/>
          </w:tcPr>
          <w:p w14:paraId="508496F6" w14:textId="77777777" w:rsidR="005F3302" w:rsidRPr="00A02BD7" w:rsidRDefault="005F3302" w:rsidP="005F3302">
            <w:pPr>
              <w:rPr>
                <w:sz w:val="24"/>
                <w:szCs w:val="24"/>
                <w:lang w:val="en-GB"/>
              </w:rPr>
            </w:pPr>
            <w:r w:rsidRPr="00A02BD7">
              <w:rPr>
                <w:sz w:val="24"/>
                <w:szCs w:val="24"/>
                <w:lang w:val="en-GB"/>
              </w:rPr>
              <w:t>Lecturer*</w:t>
            </w:r>
          </w:p>
          <w:p w14:paraId="489EBE1E" w14:textId="77777777" w:rsidR="00D62D5D" w:rsidRPr="00A02BD7" w:rsidRDefault="00D62D5D" w:rsidP="00C275A2">
            <w:pPr>
              <w:rPr>
                <w:sz w:val="24"/>
                <w:szCs w:val="24"/>
                <w:lang w:val="en-GB"/>
              </w:rPr>
            </w:pPr>
          </w:p>
        </w:tc>
        <w:tc>
          <w:tcPr>
            <w:tcW w:w="7020" w:type="dxa"/>
            <w:vAlign w:val="center"/>
          </w:tcPr>
          <w:p w14:paraId="0CF063B0" w14:textId="71C9174A" w:rsidR="00D62D5D" w:rsidRPr="0067765C" w:rsidRDefault="004258CF" w:rsidP="00C275A2">
            <w:pPr>
              <w:rPr>
                <w:sz w:val="24"/>
                <w:szCs w:val="24"/>
              </w:rPr>
            </w:pPr>
            <w:r w:rsidRPr="0067765C">
              <w:rPr>
                <w:sz w:val="24"/>
                <w:szCs w:val="24"/>
              </w:rPr>
              <w:t>Prof. dr hab. M</w:t>
            </w:r>
            <w:r w:rsidR="00F239D6" w:rsidRPr="0067765C">
              <w:rPr>
                <w:sz w:val="24"/>
                <w:szCs w:val="24"/>
              </w:rPr>
              <w:t>arek Sokołowski</w:t>
            </w:r>
          </w:p>
        </w:tc>
      </w:tr>
      <w:tr w:rsidR="00D62D5D" w:rsidRPr="00060588" w14:paraId="4F1CB319" w14:textId="77777777" w:rsidTr="00393B56">
        <w:tc>
          <w:tcPr>
            <w:tcW w:w="2988" w:type="dxa"/>
            <w:vAlign w:val="center"/>
          </w:tcPr>
          <w:p w14:paraId="42AAC50D" w14:textId="3A2A0DF4" w:rsidR="00D62D5D" w:rsidRPr="00A02BD7" w:rsidRDefault="005F3302" w:rsidP="00C275A2">
            <w:pPr>
              <w:spacing w:before="120" w:after="120"/>
              <w:rPr>
                <w:sz w:val="24"/>
                <w:szCs w:val="24"/>
                <w:lang w:val="en-GB"/>
              </w:rPr>
            </w:pPr>
            <w:r w:rsidRPr="00A02BD7">
              <w:rPr>
                <w:sz w:val="24"/>
                <w:szCs w:val="24"/>
                <w:lang w:val="en-GB"/>
              </w:rPr>
              <w:t>Course/Module objective</w:t>
            </w:r>
          </w:p>
        </w:tc>
        <w:tc>
          <w:tcPr>
            <w:tcW w:w="7020" w:type="dxa"/>
            <w:vAlign w:val="center"/>
          </w:tcPr>
          <w:p w14:paraId="2C566AC0" w14:textId="6726F8D9" w:rsidR="004258CF" w:rsidRPr="00A02BD7" w:rsidRDefault="009E1E2A" w:rsidP="004258CF">
            <w:pPr>
              <w:numPr>
                <w:ilvl w:val="0"/>
                <w:numId w:val="1"/>
              </w:numPr>
              <w:rPr>
                <w:sz w:val="24"/>
                <w:szCs w:val="24"/>
                <w:lang w:val="en-GB"/>
              </w:rPr>
            </w:pPr>
            <w:r w:rsidRPr="00A02BD7">
              <w:rPr>
                <w:sz w:val="24"/>
                <w:szCs w:val="24"/>
                <w:lang w:val="en-GB"/>
              </w:rPr>
              <w:t>To familiarize students with the origin, development and formation of social pedagogy and with its basic concepts and categories as a discipline</w:t>
            </w:r>
          </w:p>
          <w:p w14:paraId="0A4A183A" w14:textId="7F96A2DA" w:rsidR="001B7AF1" w:rsidRPr="00A02BD7" w:rsidRDefault="009E1E2A" w:rsidP="004258CF">
            <w:pPr>
              <w:numPr>
                <w:ilvl w:val="0"/>
                <w:numId w:val="1"/>
              </w:numPr>
              <w:rPr>
                <w:sz w:val="24"/>
                <w:szCs w:val="24"/>
                <w:lang w:val="en-GB"/>
              </w:rPr>
            </w:pPr>
            <w:r w:rsidRPr="00A02BD7">
              <w:rPr>
                <w:sz w:val="24"/>
                <w:szCs w:val="24"/>
                <w:lang w:val="en-GB"/>
              </w:rPr>
              <w:t>To familiarize students with the basic problems of multiculturalism in Europe, both in the historical and contemporary context, and to discuss possible pedagogical responses to them.</w:t>
            </w:r>
          </w:p>
          <w:p w14:paraId="57901FB1" w14:textId="2E8AD092" w:rsidR="00D62D5D" w:rsidRPr="00A02BD7" w:rsidRDefault="009E1E2A" w:rsidP="004258CF">
            <w:pPr>
              <w:numPr>
                <w:ilvl w:val="0"/>
                <w:numId w:val="1"/>
              </w:numPr>
              <w:rPr>
                <w:sz w:val="24"/>
                <w:szCs w:val="24"/>
                <w:lang w:val="en-GB"/>
              </w:rPr>
            </w:pPr>
            <w:r w:rsidRPr="00A02BD7">
              <w:rPr>
                <w:sz w:val="24"/>
                <w:szCs w:val="24"/>
                <w:lang w:val="en-GB"/>
              </w:rPr>
              <w:t>To develop the ability to interpret, analyse and notice selected socio-educational problems occurring in the child's (human) educational environments/institutions, as well as to construct one's own solution strategies.</w:t>
            </w:r>
          </w:p>
        </w:tc>
      </w:tr>
      <w:tr w:rsidR="00D62D5D" w:rsidRPr="00060588" w14:paraId="265B467F" w14:textId="77777777" w:rsidTr="00393B56">
        <w:tc>
          <w:tcPr>
            <w:tcW w:w="2988" w:type="dxa"/>
            <w:tcBorders>
              <w:bottom w:val="single" w:sz="12" w:space="0" w:color="auto"/>
            </w:tcBorders>
            <w:vAlign w:val="center"/>
          </w:tcPr>
          <w:p w14:paraId="1B0FB235" w14:textId="69F81174" w:rsidR="00D62D5D" w:rsidRPr="00A02BD7" w:rsidRDefault="005F3302" w:rsidP="00C275A2">
            <w:pPr>
              <w:spacing w:before="120" w:after="120"/>
              <w:rPr>
                <w:sz w:val="24"/>
                <w:szCs w:val="24"/>
                <w:lang w:val="en-GB"/>
              </w:rPr>
            </w:pPr>
            <w:r w:rsidRPr="00A02BD7">
              <w:rPr>
                <w:sz w:val="24"/>
                <w:szCs w:val="24"/>
                <w:lang w:val="en-GB"/>
              </w:rPr>
              <w:t>Entry requirements</w:t>
            </w:r>
          </w:p>
        </w:tc>
        <w:tc>
          <w:tcPr>
            <w:tcW w:w="7020" w:type="dxa"/>
            <w:tcBorders>
              <w:bottom w:val="single" w:sz="12" w:space="0" w:color="auto"/>
            </w:tcBorders>
            <w:vAlign w:val="center"/>
          </w:tcPr>
          <w:p w14:paraId="443452DA" w14:textId="22A88B14" w:rsidR="00D62D5D" w:rsidRPr="00A02BD7" w:rsidRDefault="009E1E2A" w:rsidP="00C275A2">
            <w:pPr>
              <w:rPr>
                <w:sz w:val="24"/>
                <w:szCs w:val="24"/>
                <w:lang w:val="en-GB"/>
              </w:rPr>
            </w:pPr>
            <w:r w:rsidRPr="00A02BD7">
              <w:rPr>
                <w:sz w:val="22"/>
                <w:szCs w:val="22"/>
                <w:lang w:val="en-GB"/>
              </w:rPr>
              <w:t>Basic knowledge in the field of pedagogy and sociology.</w:t>
            </w:r>
          </w:p>
        </w:tc>
      </w:tr>
    </w:tbl>
    <w:p w14:paraId="16A4736F" w14:textId="77777777" w:rsidR="005F3302" w:rsidRPr="00A02BD7" w:rsidRDefault="005F3302" w:rsidP="005F3302">
      <w:pPr>
        <w:pStyle w:val="Tekstpodstawowy"/>
        <w:spacing w:before="3"/>
        <w:ind w:left="275" w:right="252" w:hanging="137"/>
        <w:rPr>
          <w:sz w:val="20"/>
          <w:szCs w:val="20"/>
          <w:lang w:val="en-GB"/>
        </w:rPr>
      </w:pPr>
      <w:bookmarkStart w:id="0" w:name="_Hlk168780425"/>
      <w:bookmarkStart w:id="1" w:name="_Hlk169649650"/>
      <w:r w:rsidRPr="00A02BD7">
        <w:rPr>
          <w:sz w:val="20"/>
          <w:szCs w:val="20"/>
          <w:lang w:val="en-GB"/>
        </w:rPr>
        <w:t>*</w:t>
      </w:r>
      <w:r w:rsidRPr="00A02BD7">
        <w:rPr>
          <w:spacing w:val="-2"/>
          <w:sz w:val="20"/>
          <w:szCs w:val="20"/>
          <w:lang w:val="en-GB"/>
        </w:rPr>
        <w:t xml:space="preserve"> The Director of the Institute may change the course coordinator or the lecturer following approval by Deputy Rector for Education. The new course coordinator as well as the lecturer confirms familiarity with the course card contents. </w:t>
      </w: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8"/>
        <w:gridCol w:w="193"/>
        <w:gridCol w:w="7371"/>
        <w:gridCol w:w="1536"/>
      </w:tblGrid>
      <w:tr w:rsidR="00D62D5D" w:rsidRPr="00A02BD7" w14:paraId="042417AA" w14:textId="77777777" w:rsidTr="00C275A2">
        <w:trPr>
          <w:cantSplit/>
        </w:trPr>
        <w:tc>
          <w:tcPr>
            <w:tcW w:w="10008" w:type="dxa"/>
            <w:gridSpan w:val="4"/>
            <w:tcBorders>
              <w:top w:val="single" w:sz="12" w:space="0" w:color="auto"/>
              <w:bottom w:val="nil"/>
            </w:tcBorders>
            <w:vAlign w:val="center"/>
          </w:tcPr>
          <w:bookmarkEnd w:id="0"/>
          <w:bookmarkEnd w:id="1"/>
          <w:p w14:paraId="663B1867" w14:textId="3711A946" w:rsidR="00D62D5D" w:rsidRPr="00A02BD7" w:rsidRDefault="005F3302" w:rsidP="00C275A2">
            <w:pPr>
              <w:jc w:val="center"/>
              <w:rPr>
                <w:sz w:val="24"/>
                <w:szCs w:val="24"/>
                <w:lang w:val="en-GB"/>
              </w:rPr>
            </w:pPr>
            <w:r w:rsidRPr="00A02BD7">
              <w:rPr>
                <w:b/>
                <w:sz w:val="24"/>
                <w:szCs w:val="24"/>
                <w:lang w:val="en-GB"/>
              </w:rPr>
              <w:t>LEARNING OITCOMES</w:t>
            </w:r>
          </w:p>
        </w:tc>
      </w:tr>
      <w:tr w:rsidR="005F3302" w:rsidRPr="00060588" w14:paraId="4FE9BC22" w14:textId="77777777" w:rsidTr="000D6D73">
        <w:trPr>
          <w:cantSplit/>
        </w:trPr>
        <w:tc>
          <w:tcPr>
            <w:tcW w:w="1101" w:type="dxa"/>
            <w:gridSpan w:val="2"/>
            <w:tcBorders>
              <w:top w:val="single" w:sz="12" w:space="0" w:color="auto"/>
              <w:left w:val="single" w:sz="12" w:space="0" w:color="auto"/>
              <w:bottom w:val="nil"/>
            </w:tcBorders>
          </w:tcPr>
          <w:p w14:paraId="77AC8BFA" w14:textId="0D4AD668" w:rsidR="005F3302" w:rsidRPr="00A02BD7" w:rsidRDefault="005F3302" w:rsidP="005F3302">
            <w:pPr>
              <w:rPr>
                <w:sz w:val="22"/>
                <w:szCs w:val="22"/>
                <w:lang w:val="en-GB"/>
              </w:rPr>
            </w:pPr>
            <w:r w:rsidRPr="00A02BD7">
              <w:rPr>
                <w:sz w:val="24"/>
                <w:szCs w:val="24"/>
                <w:lang w:val="en-GB"/>
              </w:rPr>
              <w:t>Learning outcome/ group of outcomes number</w:t>
            </w:r>
          </w:p>
        </w:tc>
        <w:tc>
          <w:tcPr>
            <w:tcW w:w="7371" w:type="dxa"/>
            <w:tcBorders>
              <w:top w:val="single" w:sz="12" w:space="0" w:color="auto"/>
              <w:bottom w:val="nil"/>
              <w:right w:val="nil"/>
            </w:tcBorders>
            <w:vAlign w:val="center"/>
          </w:tcPr>
          <w:p w14:paraId="3182F101" w14:textId="0471386F" w:rsidR="005F3302" w:rsidRPr="00A02BD7" w:rsidRDefault="005F3302" w:rsidP="005F3302">
            <w:pPr>
              <w:jc w:val="center"/>
              <w:rPr>
                <w:sz w:val="24"/>
                <w:szCs w:val="24"/>
                <w:lang w:val="en-GB"/>
              </w:rPr>
            </w:pPr>
            <w:r w:rsidRPr="00A02BD7">
              <w:rPr>
                <w:sz w:val="24"/>
                <w:szCs w:val="24"/>
                <w:lang w:val="en-GB"/>
              </w:rPr>
              <w:t>Learning outcome description</w:t>
            </w:r>
          </w:p>
        </w:tc>
        <w:tc>
          <w:tcPr>
            <w:tcW w:w="1536" w:type="dxa"/>
            <w:tcBorders>
              <w:top w:val="single" w:sz="12" w:space="0" w:color="auto"/>
              <w:left w:val="single" w:sz="4" w:space="0" w:color="auto"/>
              <w:bottom w:val="single" w:sz="4" w:space="0" w:color="auto"/>
              <w:right w:val="single" w:sz="12" w:space="0" w:color="auto"/>
            </w:tcBorders>
          </w:tcPr>
          <w:p w14:paraId="35566EE9" w14:textId="28445EF4" w:rsidR="005F3302" w:rsidRPr="00A02BD7" w:rsidRDefault="005F3302" w:rsidP="005F3302">
            <w:pPr>
              <w:jc w:val="center"/>
              <w:rPr>
                <w:sz w:val="22"/>
                <w:szCs w:val="22"/>
                <w:lang w:val="en-GB"/>
              </w:rPr>
            </w:pPr>
            <w:r w:rsidRPr="00A02BD7">
              <w:rPr>
                <w:sz w:val="24"/>
                <w:szCs w:val="24"/>
                <w:lang w:val="en-GB"/>
              </w:rPr>
              <w:t>Study programme learning outcome code</w:t>
            </w:r>
          </w:p>
        </w:tc>
      </w:tr>
      <w:tr w:rsidR="00D62D5D" w:rsidRPr="00A02BD7" w14:paraId="567C4BD5" w14:textId="77777777" w:rsidTr="00C275A2">
        <w:trPr>
          <w:cantSplit/>
        </w:trPr>
        <w:tc>
          <w:tcPr>
            <w:tcW w:w="908" w:type="dxa"/>
            <w:tcBorders>
              <w:top w:val="single" w:sz="4" w:space="0" w:color="auto"/>
              <w:left w:val="single" w:sz="12" w:space="0" w:color="auto"/>
              <w:bottom w:val="single" w:sz="4" w:space="0" w:color="auto"/>
            </w:tcBorders>
            <w:vAlign w:val="center"/>
          </w:tcPr>
          <w:p w14:paraId="277FF40D" w14:textId="77777777" w:rsidR="00D62D5D" w:rsidRPr="00A02BD7" w:rsidRDefault="001B7AF1" w:rsidP="00C275A2">
            <w:pPr>
              <w:rPr>
                <w:sz w:val="24"/>
                <w:szCs w:val="24"/>
                <w:lang w:val="en-GB"/>
              </w:rPr>
            </w:pPr>
            <w:r w:rsidRPr="00A02BD7">
              <w:rPr>
                <w:sz w:val="24"/>
                <w:szCs w:val="24"/>
                <w:lang w:val="en-GB"/>
              </w:rPr>
              <w:t>1.</w:t>
            </w:r>
          </w:p>
        </w:tc>
        <w:tc>
          <w:tcPr>
            <w:tcW w:w="7564" w:type="dxa"/>
            <w:gridSpan w:val="2"/>
            <w:tcBorders>
              <w:top w:val="single" w:sz="4" w:space="0" w:color="auto"/>
              <w:bottom w:val="single" w:sz="4" w:space="0" w:color="auto"/>
              <w:right w:val="nil"/>
            </w:tcBorders>
          </w:tcPr>
          <w:p w14:paraId="72C269BE" w14:textId="0E4BB1C8" w:rsidR="00D62D5D" w:rsidRPr="00A02BD7" w:rsidRDefault="009E1E2A" w:rsidP="00D4236E">
            <w:pPr>
              <w:rPr>
                <w:sz w:val="24"/>
                <w:szCs w:val="24"/>
                <w:lang w:val="en-GB"/>
              </w:rPr>
            </w:pPr>
            <w:r w:rsidRPr="00A02BD7">
              <w:rPr>
                <w:sz w:val="24"/>
                <w:szCs w:val="24"/>
                <w:lang w:val="en-GB"/>
              </w:rPr>
              <w:t>The student knows and understands the terminology of social pedagogy and its connections with other disciplines and scientific subdisciplines.</w:t>
            </w:r>
          </w:p>
        </w:tc>
        <w:tc>
          <w:tcPr>
            <w:tcW w:w="1536" w:type="dxa"/>
            <w:tcBorders>
              <w:top w:val="single" w:sz="4" w:space="0" w:color="auto"/>
              <w:left w:val="single" w:sz="4" w:space="0" w:color="auto"/>
              <w:bottom w:val="single" w:sz="4" w:space="0" w:color="auto"/>
              <w:right w:val="single" w:sz="12" w:space="0" w:color="auto"/>
            </w:tcBorders>
            <w:vAlign w:val="center"/>
          </w:tcPr>
          <w:p w14:paraId="275F81C1" w14:textId="16FFCF76" w:rsidR="00D62D5D" w:rsidRPr="00A02BD7" w:rsidRDefault="00F239D6" w:rsidP="00C275A2">
            <w:pPr>
              <w:jc w:val="center"/>
              <w:rPr>
                <w:sz w:val="24"/>
                <w:szCs w:val="24"/>
                <w:lang w:val="en-GB"/>
              </w:rPr>
            </w:pPr>
            <w:r w:rsidRPr="00A02BD7">
              <w:rPr>
                <w:sz w:val="24"/>
                <w:szCs w:val="24"/>
                <w:lang w:val="en-GB"/>
              </w:rPr>
              <w:t>K_</w:t>
            </w:r>
            <w:r w:rsidR="00002AA4" w:rsidRPr="00A02BD7">
              <w:rPr>
                <w:sz w:val="24"/>
                <w:szCs w:val="24"/>
                <w:lang w:val="en-GB"/>
              </w:rPr>
              <w:t>W01</w:t>
            </w:r>
          </w:p>
          <w:p w14:paraId="160199F7" w14:textId="1E50618A" w:rsidR="00002AA4" w:rsidRPr="00A02BD7" w:rsidRDefault="00002AA4" w:rsidP="00C275A2">
            <w:pPr>
              <w:jc w:val="center"/>
              <w:rPr>
                <w:sz w:val="24"/>
                <w:szCs w:val="24"/>
                <w:lang w:val="en-GB"/>
              </w:rPr>
            </w:pPr>
          </w:p>
        </w:tc>
      </w:tr>
      <w:tr w:rsidR="001B7AF1" w:rsidRPr="00A02BD7" w14:paraId="0D6C1F8B" w14:textId="77777777" w:rsidTr="00C275A2">
        <w:trPr>
          <w:cantSplit/>
        </w:trPr>
        <w:tc>
          <w:tcPr>
            <w:tcW w:w="908" w:type="dxa"/>
            <w:tcBorders>
              <w:top w:val="single" w:sz="4" w:space="0" w:color="auto"/>
              <w:left w:val="single" w:sz="12" w:space="0" w:color="auto"/>
              <w:bottom w:val="single" w:sz="4" w:space="0" w:color="auto"/>
            </w:tcBorders>
            <w:vAlign w:val="center"/>
          </w:tcPr>
          <w:p w14:paraId="18FC66EE" w14:textId="3D7CF4A6" w:rsidR="009014AB" w:rsidRPr="00A02BD7" w:rsidRDefault="001B7AF1" w:rsidP="00C275A2">
            <w:pPr>
              <w:rPr>
                <w:sz w:val="24"/>
                <w:szCs w:val="24"/>
                <w:lang w:val="en-GB"/>
              </w:rPr>
            </w:pPr>
            <w:r w:rsidRPr="00A02BD7">
              <w:rPr>
                <w:sz w:val="24"/>
                <w:szCs w:val="24"/>
                <w:lang w:val="en-GB"/>
              </w:rPr>
              <w:t>2</w:t>
            </w:r>
            <w:r w:rsidR="009014AB" w:rsidRPr="00A02BD7">
              <w:rPr>
                <w:sz w:val="24"/>
                <w:szCs w:val="24"/>
                <w:lang w:val="en-GB"/>
              </w:rPr>
              <w:t>.</w:t>
            </w:r>
          </w:p>
          <w:p w14:paraId="7975FF92" w14:textId="2605899C" w:rsidR="001B7AF1" w:rsidRPr="00A02BD7" w:rsidRDefault="001B7AF1" w:rsidP="00C275A2">
            <w:pPr>
              <w:rPr>
                <w:sz w:val="24"/>
                <w:szCs w:val="24"/>
                <w:lang w:val="en-GB"/>
              </w:rPr>
            </w:pPr>
          </w:p>
        </w:tc>
        <w:tc>
          <w:tcPr>
            <w:tcW w:w="7564" w:type="dxa"/>
            <w:gridSpan w:val="2"/>
            <w:tcBorders>
              <w:top w:val="single" w:sz="4" w:space="0" w:color="auto"/>
              <w:bottom w:val="single" w:sz="4" w:space="0" w:color="auto"/>
              <w:right w:val="nil"/>
            </w:tcBorders>
          </w:tcPr>
          <w:p w14:paraId="3EDA7209" w14:textId="330063A9" w:rsidR="002654E2" w:rsidRPr="00A02BD7" w:rsidRDefault="009E1E2A" w:rsidP="00D4236E">
            <w:pPr>
              <w:rPr>
                <w:sz w:val="24"/>
                <w:szCs w:val="24"/>
                <w:lang w:val="en-GB"/>
              </w:rPr>
            </w:pPr>
            <w:r w:rsidRPr="00A02BD7">
              <w:rPr>
                <w:sz w:val="24"/>
                <w:szCs w:val="24"/>
                <w:lang w:val="en-GB"/>
              </w:rPr>
              <w:t>The student knows and understands selected facts that constitute knowledge concerning the place of social pedagogy</w:t>
            </w:r>
            <w:r w:rsidR="00480758" w:rsidRPr="00A02BD7">
              <w:rPr>
                <w:sz w:val="24"/>
                <w:szCs w:val="24"/>
                <w:lang w:val="en-GB"/>
              </w:rPr>
              <w:t xml:space="preserve">, </w:t>
            </w:r>
            <w:r w:rsidRPr="00A02BD7">
              <w:rPr>
                <w:sz w:val="24"/>
                <w:szCs w:val="24"/>
                <w:lang w:val="en-GB"/>
              </w:rPr>
              <w:t>its objective and methodological connections with other scientific disciplines.</w:t>
            </w:r>
          </w:p>
        </w:tc>
        <w:tc>
          <w:tcPr>
            <w:tcW w:w="1536" w:type="dxa"/>
            <w:tcBorders>
              <w:top w:val="single" w:sz="4" w:space="0" w:color="auto"/>
              <w:left w:val="single" w:sz="4" w:space="0" w:color="auto"/>
              <w:bottom w:val="single" w:sz="4" w:space="0" w:color="auto"/>
              <w:right w:val="single" w:sz="12" w:space="0" w:color="auto"/>
            </w:tcBorders>
            <w:vAlign w:val="center"/>
          </w:tcPr>
          <w:p w14:paraId="5D558F9F" w14:textId="28F095A5" w:rsidR="00002AA4" w:rsidRPr="00A02BD7" w:rsidRDefault="00F239D6" w:rsidP="00002AA4">
            <w:pPr>
              <w:jc w:val="center"/>
              <w:rPr>
                <w:sz w:val="24"/>
                <w:szCs w:val="24"/>
                <w:lang w:val="en-GB"/>
              </w:rPr>
            </w:pPr>
            <w:r w:rsidRPr="00A02BD7">
              <w:rPr>
                <w:sz w:val="24"/>
                <w:szCs w:val="24"/>
                <w:lang w:val="en-GB"/>
              </w:rPr>
              <w:t>K</w:t>
            </w:r>
            <w:r w:rsidR="009071A5" w:rsidRPr="00A02BD7">
              <w:rPr>
                <w:sz w:val="24"/>
                <w:szCs w:val="24"/>
                <w:lang w:val="en-GB"/>
              </w:rPr>
              <w:t>_</w:t>
            </w:r>
            <w:r w:rsidR="00002AA4" w:rsidRPr="00A02BD7">
              <w:rPr>
                <w:sz w:val="24"/>
                <w:szCs w:val="24"/>
                <w:lang w:val="en-GB"/>
              </w:rPr>
              <w:t>W0</w:t>
            </w:r>
            <w:r w:rsidR="009014AB" w:rsidRPr="00A02BD7">
              <w:rPr>
                <w:sz w:val="24"/>
                <w:szCs w:val="24"/>
                <w:lang w:val="en-GB"/>
              </w:rPr>
              <w:t>2</w:t>
            </w:r>
            <w:r w:rsidR="00002AA4" w:rsidRPr="00A02BD7">
              <w:rPr>
                <w:sz w:val="24"/>
                <w:szCs w:val="24"/>
                <w:lang w:val="en-GB"/>
              </w:rPr>
              <w:t xml:space="preserve">  </w:t>
            </w:r>
          </w:p>
          <w:p w14:paraId="3673A420" w14:textId="0F310769" w:rsidR="001B7AF1" w:rsidRPr="00A02BD7" w:rsidRDefault="001B7AF1" w:rsidP="00002AA4">
            <w:pPr>
              <w:jc w:val="center"/>
              <w:rPr>
                <w:sz w:val="24"/>
                <w:szCs w:val="24"/>
                <w:lang w:val="en-GB"/>
              </w:rPr>
            </w:pPr>
          </w:p>
        </w:tc>
      </w:tr>
      <w:tr w:rsidR="001B7AF1" w:rsidRPr="00A02BD7" w14:paraId="3071DE49" w14:textId="77777777" w:rsidTr="00C275A2">
        <w:trPr>
          <w:cantSplit/>
        </w:trPr>
        <w:tc>
          <w:tcPr>
            <w:tcW w:w="908" w:type="dxa"/>
            <w:tcBorders>
              <w:top w:val="single" w:sz="4" w:space="0" w:color="auto"/>
              <w:left w:val="single" w:sz="12" w:space="0" w:color="auto"/>
              <w:bottom w:val="single" w:sz="4" w:space="0" w:color="auto"/>
            </w:tcBorders>
            <w:vAlign w:val="center"/>
          </w:tcPr>
          <w:p w14:paraId="0802C8A7" w14:textId="1091511F" w:rsidR="001B7AF1" w:rsidRPr="00A02BD7" w:rsidRDefault="00F239D6" w:rsidP="00C275A2">
            <w:pPr>
              <w:rPr>
                <w:sz w:val="24"/>
                <w:szCs w:val="24"/>
                <w:lang w:val="en-GB"/>
              </w:rPr>
            </w:pPr>
            <w:r w:rsidRPr="00A02BD7">
              <w:rPr>
                <w:sz w:val="24"/>
                <w:szCs w:val="24"/>
                <w:lang w:val="en-GB"/>
              </w:rPr>
              <w:t xml:space="preserve">3. </w:t>
            </w:r>
          </w:p>
        </w:tc>
        <w:tc>
          <w:tcPr>
            <w:tcW w:w="7564" w:type="dxa"/>
            <w:gridSpan w:val="2"/>
            <w:tcBorders>
              <w:top w:val="single" w:sz="4" w:space="0" w:color="auto"/>
              <w:bottom w:val="single" w:sz="4" w:space="0" w:color="auto"/>
              <w:right w:val="nil"/>
            </w:tcBorders>
          </w:tcPr>
          <w:p w14:paraId="6DD86823" w14:textId="59BBCC62" w:rsidR="001B7AF1" w:rsidRPr="00A02BD7" w:rsidRDefault="00480758" w:rsidP="00D4236E">
            <w:pPr>
              <w:rPr>
                <w:sz w:val="24"/>
                <w:szCs w:val="24"/>
                <w:lang w:val="en-GB"/>
              </w:rPr>
            </w:pPr>
            <w:r w:rsidRPr="00A02BD7">
              <w:rPr>
                <w:sz w:val="24"/>
                <w:szCs w:val="24"/>
                <w:lang w:val="en-GB"/>
              </w:rPr>
              <w:t>The student knows and understands the fundamental dilemmas of modern civilization and issues related to care, upbringing and education, their social and cultural foundations. The student lists examples of Europe's cultural diversity in the historical and sociological context</w:t>
            </w:r>
          </w:p>
        </w:tc>
        <w:tc>
          <w:tcPr>
            <w:tcW w:w="1536" w:type="dxa"/>
            <w:tcBorders>
              <w:top w:val="single" w:sz="4" w:space="0" w:color="auto"/>
              <w:left w:val="single" w:sz="4" w:space="0" w:color="auto"/>
              <w:bottom w:val="single" w:sz="4" w:space="0" w:color="auto"/>
              <w:right w:val="single" w:sz="12" w:space="0" w:color="auto"/>
            </w:tcBorders>
            <w:vAlign w:val="center"/>
          </w:tcPr>
          <w:p w14:paraId="3DCB0454" w14:textId="52EF2A41" w:rsidR="001B7AF1" w:rsidRPr="00A02BD7" w:rsidRDefault="008E394F" w:rsidP="00B91D51">
            <w:pPr>
              <w:jc w:val="center"/>
              <w:rPr>
                <w:sz w:val="24"/>
                <w:szCs w:val="24"/>
                <w:lang w:val="en-GB"/>
              </w:rPr>
            </w:pPr>
            <w:r w:rsidRPr="00A02BD7">
              <w:rPr>
                <w:sz w:val="24"/>
                <w:szCs w:val="24"/>
                <w:lang w:val="en-GB"/>
              </w:rPr>
              <w:t>K_W03</w:t>
            </w:r>
          </w:p>
        </w:tc>
      </w:tr>
      <w:tr w:rsidR="00D62D5D" w:rsidRPr="00A02BD7" w14:paraId="451079E5" w14:textId="77777777" w:rsidTr="00C275A2">
        <w:trPr>
          <w:cantSplit/>
        </w:trPr>
        <w:tc>
          <w:tcPr>
            <w:tcW w:w="908" w:type="dxa"/>
            <w:tcBorders>
              <w:top w:val="single" w:sz="4" w:space="0" w:color="auto"/>
              <w:left w:val="single" w:sz="12" w:space="0" w:color="auto"/>
              <w:bottom w:val="single" w:sz="4" w:space="0" w:color="auto"/>
            </w:tcBorders>
            <w:vAlign w:val="center"/>
          </w:tcPr>
          <w:p w14:paraId="31967408" w14:textId="34A65F3C" w:rsidR="00D62D5D" w:rsidRPr="00A02BD7" w:rsidRDefault="008E394F" w:rsidP="00C275A2">
            <w:pPr>
              <w:rPr>
                <w:sz w:val="24"/>
                <w:szCs w:val="24"/>
                <w:lang w:val="en-GB"/>
              </w:rPr>
            </w:pPr>
            <w:r w:rsidRPr="00A02BD7">
              <w:rPr>
                <w:sz w:val="24"/>
                <w:szCs w:val="24"/>
                <w:lang w:val="en-GB"/>
              </w:rPr>
              <w:lastRenderedPageBreak/>
              <w:t>4</w:t>
            </w:r>
            <w:r w:rsidR="001B7AF1" w:rsidRPr="00A02BD7">
              <w:rPr>
                <w:sz w:val="24"/>
                <w:szCs w:val="24"/>
                <w:lang w:val="en-GB"/>
              </w:rPr>
              <w:t>.</w:t>
            </w:r>
          </w:p>
        </w:tc>
        <w:tc>
          <w:tcPr>
            <w:tcW w:w="7564" w:type="dxa"/>
            <w:gridSpan w:val="2"/>
            <w:tcBorders>
              <w:top w:val="single" w:sz="4" w:space="0" w:color="auto"/>
              <w:bottom w:val="single" w:sz="4" w:space="0" w:color="auto"/>
              <w:right w:val="nil"/>
            </w:tcBorders>
          </w:tcPr>
          <w:p w14:paraId="73EE2AC0" w14:textId="309D6445" w:rsidR="009014AB" w:rsidRPr="00A02BD7" w:rsidRDefault="00480758" w:rsidP="00D4236E">
            <w:pPr>
              <w:rPr>
                <w:sz w:val="22"/>
                <w:szCs w:val="22"/>
                <w:lang w:val="en-GB"/>
              </w:rPr>
            </w:pPr>
            <w:r w:rsidRPr="00A02BD7">
              <w:rPr>
                <w:sz w:val="22"/>
                <w:szCs w:val="22"/>
                <w:lang w:val="en-GB"/>
              </w:rPr>
              <w:t>The student is able to use their knowledge to analyse and interpret selected socio-educational problems (including marginalisation and exclusion). They are able to use theoretical knowledge in the field of social pedagogy and related disciplines to analyse social, educational, educational, care and assistance problems in professional practice.</w:t>
            </w:r>
          </w:p>
        </w:tc>
        <w:tc>
          <w:tcPr>
            <w:tcW w:w="1536" w:type="dxa"/>
            <w:tcBorders>
              <w:top w:val="single" w:sz="4" w:space="0" w:color="auto"/>
              <w:left w:val="single" w:sz="4" w:space="0" w:color="auto"/>
              <w:bottom w:val="single" w:sz="4" w:space="0" w:color="auto"/>
              <w:right w:val="single" w:sz="12" w:space="0" w:color="auto"/>
            </w:tcBorders>
            <w:vAlign w:val="center"/>
          </w:tcPr>
          <w:p w14:paraId="12EAEB68" w14:textId="708B7D1A" w:rsidR="00D62D5D" w:rsidRPr="00A02BD7" w:rsidRDefault="008E394F" w:rsidP="00C275A2">
            <w:pPr>
              <w:jc w:val="center"/>
              <w:rPr>
                <w:sz w:val="24"/>
                <w:szCs w:val="24"/>
                <w:lang w:val="en-GB"/>
              </w:rPr>
            </w:pPr>
            <w:r w:rsidRPr="00A02BD7">
              <w:rPr>
                <w:sz w:val="24"/>
                <w:szCs w:val="24"/>
                <w:lang w:val="en-GB"/>
              </w:rPr>
              <w:t>K_U</w:t>
            </w:r>
            <w:r w:rsidR="00002AA4" w:rsidRPr="00A02BD7">
              <w:rPr>
                <w:sz w:val="24"/>
                <w:szCs w:val="24"/>
                <w:lang w:val="en-GB"/>
              </w:rPr>
              <w:t>01</w:t>
            </w:r>
          </w:p>
          <w:p w14:paraId="5955BEBC" w14:textId="71817443" w:rsidR="00002AA4" w:rsidRPr="00A02BD7" w:rsidRDefault="008E394F" w:rsidP="00002AA4">
            <w:pPr>
              <w:jc w:val="center"/>
              <w:rPr>
                <w:sz w:val="24"/>
                <w:szCs w:val="24"/>
                <w:lang w:val="en-GB"/>
              </w:rPr>
            </w:pPr>
            <w:r w:rsidRPr="00A02BD7">
              <w:rPr>
                <w:sz w:val="24"/>
                <w:szCs w:val="24"/>
                <w:lang w:val="en-GB"/>
              </w:rPr>
              <w:t>K</w:t>
            </w:r>
            <w:r w:rsidR="009071A5" w:rsidRPr="00A02BD7">
              <w:rPr>
                <w:sz w:val="24"/>
                <w:szCs w:val="24"/>
                <w:lang w:val="en-GB"/>
              </w:rPr>
              <w:t>_</w:t>
            </w:r>
            <w:r w:rsidR="00002AA4" w:rsidRPr="00A02BD7">
              <w:rPr>
                <w:sz w:val="24"/>
                <w:szCs w:val="24"/>
                <w:lang w:val="en-GB"/>
              </w:rPr>
              <w:t>U02</w:t>
            </w:r>
          </w:p>
          <w:p w14:paraId="498316DA" w14:textId="5D9976F6" w:rsidR="00002AA4" w:rsidRPr="00A02BD7" w:rsidRDefault="00002AA4" w:rsidP="00002AA4">
            <w:pPr>
              <w:jc w:val="center"/>
              <w:rPr>
                <w:sz w:val="24"/>
                <w:szCs w:val="24"/>
                <w:lang w:val="en-GB"/>
              </w:rPr>
            </w:pPr>
          </w:p>
        </w:tc>
      </w:tr>
      <w:tr w:rsidR="001B7AF1" w:rsidRPr="00A02BD7" w14:paraId="4641FDD3" w14:textId="77777777" w:rsidTr="00C275A2">
        <w:trPr>
          <w:cantSplit/>
        </w:trPr>
        <w:tc>
          <w:tcPr>
            <w:tcW w:w="908" w:type="dxa"/>
            <w:tcBorders>
              <w:top w:val="single" w:sz="4" w:space="0" w:color="auto"/>
              <w:left w:val="single" w:sz="12" w:space="0" w:color="auto"/>
              <w:bottom w:val="single" w:sz="4" w:space="0" w:color="auto"/>
            </w:tcBorders>
            <w:vAlign w:val="center"/>
          </w:tcPr>
          <w:p w14:paraId="242111B9" w14:textId="3A85BF1D" w:rsidR="001B7AF1" w:rsidRPr="00A02BD7" w:rsidRDefault="008E394F" w:rsidP="00C275A2">
            <w:pPr>
              <w:rPr>
                <w:sz w:val="24"/>
                <w:szCs w:val="24"/>
                <w:lang w:val="en-GB"/>
              </w:rPr>
            </w:pPr>
            <w:r w:rsidRPr="00A02BD7">
              <w:rPr>
                <w:sz w:val="24"/>
                <w:szCs w:val="24"/>
                <w:lang w:val="en-GB"/>
              </w:rPr>
              <w:t>5</w:t>
            </w:r>
            <w:r w:rsidR="001B7AF1" w:rsidRPr="00A02BD7">
              <w:rPr>
                <w:sz w:val="24"/>
                <w:szCs w:val="24"/>
                <w:lang w:val="en-GB"/>
              </w:rPr>
              <w:t>.</w:t>
            </w:r>
          </w:p>
        </w:tc>
        <w:tc>
          <w:tcPr>
            <w:tcW w:w="7564" w:type="dxa"/>
            <w:gridSpan w:val="2"/>
            <w:tcBorders>
              <w:top w:val="single" w:sz="4" w:space="0" w:color="auto"/>
              <w:bottom w:val="single" w:sz="4" w:space="0" w:color="auto"/>
              <w:right w:val="nil"/>
            </w:tcBorders>
          </w:tcPr>
          <w:p w14:paraId="23B19D48" w14:textId="64B987B1" w:rsidR="001B7AF1" w:rsidRPr="00A02BD7" w:rsidRDefault="00480758" w:rsidP="00D4236E">
            <w:pPr>
              <w:rPr>
                <w:sz w:val="24"/>
                <w:szCs w:val="24"/>
                <w:lang w:val="en-GB"/>
              </w:rPr>
            </w:pPr>
            <w:r w:rsidRPr="00A02BD7">
              <w:rPr>
                <w:sz w:val="22"/>
                <w:szCs w:val="22"/>
                <w:lang w:val="en-GB"/>
              </w:rPr>
              <w:t>The student is able to analyse human behaviour (including their own), diagnose it and construct practical actions in order to tackle social problems and threats, also in relation to the issues of multiculturalism.</w:t>
            </w:r>
          </w:p>
        </w:tc>
        <w:tc>
          <w:tcPr>
            <w:tcW w:w="1536" w:type="dxa"/>
            <w:tcBorders>
              <w:top w:val="single" w:sz="4" w:space="0" w:color="auto"/>
              <w:left w:val="single" w:sz="4" w:space="0" w:color="auto"/>
              <w:bottom w:val="single" w:sz="4" w:space="0" w:color="auto"/>
              <w:right w:val="single" w:sz="12" w:space="0" w:color="auto"/>
            </w:tcBorders>
            <w:vAlign w:val="center"/>
          </w:tcPr>
          <w:p w14:paraId="6FEB9A09" w14:textId="7859A3A7" w:rsidR="001B7AF1" w:rsidRPr="00A02BD7" w:rsidRDefault="008E394F" w:rsidP="00C275A2">
            <w:pPr>
              <w:jc w:val="center"/>
              <w:rPr>
                <w:sz w:val="24"/>
                <w:szCs w:val="24"/>
                <w:lang w:val="en-GB"/>
              </w:rPr>
            </w:pPr>
            <w:r w:rsidRPr="00A02BD7">
              <w:rPr>
                <w:sz w:val="24"/>
                <w:szCs w:val="24"/>
                <w:lang w:val="en-GB"/>
              </w:rPr>
              <w:t>K</w:t>
            </w:r>
            <w:r w:rsidR="009071A5" w:rsidRPr="00A02BD7">
              <w:rPr>
                <w:sz w:val="24"/>
                <w:szCs w:val="24"/>
                <w:lang w:val="en-GB"/>
              </w:rPr>
              <w:t>_</w:t>
            </w:r>
            <w:r w:rsidR="00002AA4" w:rsidRPr="00A02BD7">
              <w:rPr>
                <w:sz w:val="24"/>
                <w:szCs w:val="24"/>
                <w:lang w:val="en-GB"/>
              </w:rPr>
              <w:t>U06</w:t>
            </w:r>
          </w:p>
          <w:p w14:paraId="3C814507" w14:textId="5A31DB94" w:rsidR="00002AA4" w:rsidRPr="00A02BD7" w:rsidRDefault="008E394F" w:rsidP="00C275A2">
            <w:pPr>
              <w:jc w:val="center"/>
              <w:rPr>
                <w:sz w:val="24"/>
                <w:szCs w:val="24"/>
                <w:lang w:val="en-GB"/>
              </w:rPr>
            </w:pPr>
            <w:r w:rsidRPr="00A02BD7">
              <w:rPr>
                <w:sz w:val="24"/>
                <w:szCs w:val="24"/>
                <w:lang w:val="en-GB"/>
              </w:rPr>
              <w:t>K</w:t>
            </w:r>
            <w:r w:rsidR="009071A5" w:rsidRPr="00A02BD7">
              <w:rPr>
                <w:sz w:val="24"/>
                <w:szCs w:val="24"/>
                <w:lang w:val="en-GB"/>
              </w:rPr>
              <w:t>_</w:t>
            </w:r>
            <w:r w:rsidR="00002AA4" w:rsidRPr="00A02BD7">
              <w:rPr>
                <w:sz w:val="24"/>
                <w:szCs w:val="24"/>
                <w:lang w:val="en-GB"/>
              </w:rPr>
              <w:t>U08</w:t>
            </w:r>
          </w:p>
        </w:tc>
      </w:tr>
      <w:tr w:rsidR="00D62D5D" w:rsidRPr="00A02BD7" w14:paraId="1995A534" w14:textId="77777777" w:rsidTr="00C275A2">
        <w:trPr>
          <w:cantSplit/>
        </w:trPr>
        <w:tc>
          <w:tcPr>
            <w:tcW w:w="908" w:type="dxa"/>
            <w:tcBorders>
              <w:top w:val="single" w:sz="4" w:space="0" w:color="auto"/>
              <w:left w:val="single" w:sz="12" w:space="0" w:color="auto"/>
              <w:bottom w:val="single" w:sz="4" w:space="0" w:color="auto"/>
            </w:tcBorders>
            <w:vAlign w:val="center"/>
          </w:tcPr>
          <w:p w14:paraId="0E02ED50" w14:textId="2EACE27B" w:rsidR="00D62D5D" w:rsidRPr="00A02BD7" w:rsidRDefault="008E394F" w:rsidP="00C275A2">
            <w:pPr>
              <w:rPr>
                <w:sz w:val="24"/>
                <w:szCs w:val="24"/>
                <w:lang w:val="en-GB"/>
              </w:rPr>
            </w:pPr>
            <w:r w:rsidRPr="00A02BD7">
              <w:rPr>
                <w:sz w:val="24"/>
                <w:szCs w:val="24"/>
                <w:lang w:val="en-GB"/>
              </w:rPr>
              <w:t>6</w:t>
            </w:r>
            <w:r w:rsidR="001B7AF1" w:rsidRPr="00A02BD7">
              <w:rPr>
                <w:sz w:val="24"/>
                <w:szCs w:val="24"/>
                <w:lang w:val="en-GB"/>
              </w:rPr>
              <w:t>.</w:t>
            </w:r>
          </w:p>
        </w:tc>
        <w:tc>
          <w:tcPr>
            <w:tcW w:w="7564" w:type="dxa"/>
            <w:gridSpan w:val="2"/>
            <w:tcBorders>
              <w:top w:val="single" w:sz="4" w:space="0" w:color="auto"/>
              <w:bottom w:val="single" w:sz="4" w:space="0" w:color="auto"/>
              <w:right w:val="nil"/>
            </w:tcBorders>
          </w:tcPr>
          <w:p w14:paraId="2156D694" w14:textId="20CE6062" w:rsidR="00D62D5D" w:rsidRPr="00A02BD7" w:rsidRDefault="00480758" w:rsidP="00D4236E">
            <w:pPr>
              <w:rPr>
                <w:sz w:val="24"/>
                <w:szCs w:val="24"/>
                <w:lang w:val="en-GB"/>
              </w:rPr>
            </w:pPr>
            <w:r w:rsidRPr="00A02BD7">
              <w:rPr>
                <w:sz w:val="22"/>
                <w:szCs w:val="22"/>
                <w:lang w:val="en-GB"/>
              </w:rPr>
              <w:t>The student engages in discussion of the problems of social ties between socio-educational environments/institutions, expresses their own opinions on these issues and engages in solving selected environmental problems.</w:t>
            </w:r>
          </w:p>
        </w:tc>
        <w:tc>
          <w:tcPr>
            <w:tcW w:w="1536" w:type="dxa"/>
            <w:tcBorders>
              <w:top w:val="single" w:sz="4" w:space="0" w:color="auto"/>
              <w:left w:val="single" w:sz="4" w:space="0" w:color="auto"/>
              <w:bottom w:val="single" w:sz="4" w:space="0" w:color="auto"/>
              <w:right w:val="single" w:sz="12" w:space="0" w:color="auto"/>
            </w:tcBorders>
            <w:vAlign w:val="center"/>
          </w:tcPr>
          <w:p w14:paraId="1B72AE4E" w14:textId="45C19B2D" w:rsidR="00D62D5D" w:rsidRPr="00A02BD7" w:rsidRDefault="008E394F" w:rsidP="00C275A2">
            <w:pPr>
              <w:jc w:val="center"/>
              <w:rPr>
                <w:sz w:val="24"/>
                <w:szCs w:val="24"/>
                <w:lang w:val="en-GB"/>
              </w:rPr>
            </w:pPr>
            <w:r w:rsidRPr="00A02BD7">
              <w:rPr>
                <w:sz w:val="24"/>
                <w:szCs w:val="24"/>
                <w:lang w:val="en-GB"/>
              </w:rPr>
              <w:t>K</w:t>
            </w:r>
            <w:r w:rsidR="009071A5" w:rsidRPr="00A02BD7">
              <w:rPr>
                <w:sz w:val="24"/>
                <w:szCs w:val="24"/>
                <w:lang w:val="en-GB"/>
              </w:rPr>
              <w:t>_</w:t>
            </w:r>
            <w:r w:rsidR="00002AA4" w:rsidRPr="00A02BD7">
              <w:rPr>
                <w:sz w:val="24"/>
                <w:szCs w:val="24"/>
                <w:lang w:val="en-GB"/>
              </w:rPr>
              <w:t>K02</w:t>
            </w:r>
          </w:p>
        </w:tc>
      </w:tr>
      <w:tr w:rsidR="001B7AF1" w:rsidRPr="00A02BD7" w14:paraId="45D97199" w14:textId="77777777" w:rsidTr="00C275A2">
        <w:trPr>
          <w:cantSplit/>
        </w:trPr>
        <w:tc>
          <w:tcPr>
            <w:tcW w:w="908" w:type="dxa"/>
            <w:tcBorders>
              <w:top w:val="single" w:sz="4" w:space="0" w:color="auto"/>
              <w:left w:val="single" w:sz="12" w:space="0" w:color="auto"/>
              <w:bottom w:val="single" w:sz="4" w:space="0" w:color="auto"/>
            </w:tcBorders>
            <w:vAlign w:val="center"/>
          </w:tcPr>
          <w:p w14:paraId="1CEF7E94" w14:textId="7F38D232" w:rsidR="001B7AF1" w:rsidRPr="00A02BD7" w:rsidRDefault="008E394F" w:rsidP="00C275A2">
            <w:pPr>
              <w:rPr>
                <w:sz w:val="24"/>
                <w:szCs w:val="24"/>
                <w:lang w:val="en-GB"/>
              </w:rPr>
            </w:pPr>
            <w:r w:rsidRPr="00A02BD7">
              <w:rPr>
                <w:sz w:val="24"/>
                <w:szCs w:val="24"/>
                <w:lang w:val="en-GB"/>
              </w:rPr>
              <w:t>7</w:t>
            </w:r>
            <w:r w:rsidR="00436E4B" w:rsidRPr="00A02BD7">
              <w:rPr>
                <w:sz w:val="24"/>
                <w:szCs w:val="24"/>
                <w:lang w:val="en-GB"/>
              </w:rPr>
              <w:t>.</w:t>
            </w:r>
          </w:p>
        </w:tc>
        <w:tc>
          <w:tcPr>
            <w:tcW w:w="7564" w:type="dxa"/>
            <w:gridSpan w:val="2"/>
            <w:tcBorders>
              <w:top w:val="single" w:sz="4" w:space="0" w:color="auto"/>
              <w:bottom w:val="single" w:sz="4" w:space="0" w:color="auto"/>
              <w:right w:val="nil"/>
            </w:tcBorders>
          </w:tcPr>
          <w:p w14:paraId="2AD7C092" w14:textId="735A9E34" w:rsidR="001B7AF1" w:rsidRPr="00A02BD7" w:rsidRDefault="00480758" w:rsidP="00480758">
            <w:pPr>
              <w:rPr>
                <w:sz w:val="24"/>
                <w:szCs w:val="24"/>
                <w:lang w:val="en-GB"/>
              </w:rPr>
            </w:pPr>
            <w:r w:rsidRPr="00A02BD7">
              <w:rPr>
                <w:sz w:val="22"/>
                <w:szCs w:val="22"/>
                <w:lang w:val="en-GB" w:eastAsia="en-US"/>
              </w:rPr>
              <w:t xml:space="preserve">The student is ready to critically evaluate their knowledge and class content to which they are exposed, improve their skills, and set directions for their own development. </w:t>
            </w:r>
          </w:p>
        </w:tc>
        <w:tc>
          <w:tcPr>
            <w:tcW w:w="1536" w:type="dxa"/>
            <w:tcBorders>
              <w:top w:val="single" w:sz="4" w:space="0" w:color="auto"/>
              <w:left w:val="single" w:sz="4" w:space="0" w:color="auto"/>
              <w:bottom w:val="single" w:sz="4" w:space="0" w:color="auto"/>
              <w:right w:val="single" w:sz="12" w:space="0" w:color="auto"/>
            </w:tcBorders>
            <w:vAlign w:val="center"/>
          </w:tcPr>
          <w:p w14:paraId="32035B7C" w14:textId="2AE4759D" w:rsidR="001B7AF1" w:rsidRPr="00A02BD7" w:rsidRDefault="008E394F" w:rsidP="00C275A2">
            <w:pPr>
              <w:jc w:val="center"/>
              <w:rPr>
                <w:sz w:val="24"/>
                <w:szCs w:val="24"/>
                <w:lang w:val="en-GB"/>
              </w:rPr>
            </w:pPr>
            <w:r w:rsidRPr="00A02BD7">
              <w:rPr>
                <w:sz w:val="24"/>
                <w:szCs w:val="24"/>
                <w:lang w:val="en-GB"/>
              </w:rPr>
              <w:t>K_K01</w:t>
            </w:r>
          </w:p>
        </w:tc>
      </w:tr>
    </w:tbl>
    <w:p w14:paraId="41E7D459" w14:textId="77777777" w:rsidR="00D62D5D" w:rsidRPr="00A02BD7" w:rsidRDefault="00D62D5D" w:rsidP="00D62D5D">
      <w:pPr>
        <w:rPr>
          <w:sz w:val="18"/>
          <w:szCs w:val="18"/>
          <w:lang w:val="en-GB"/>
        </w:rPr>
      </w:pPr>
    </w:p>
    <w:tbl>
      <w:tblPr>
        <w:tblW w:w="0" w:type="auto"/>
        <w:tblInd w:w="-38" w:type="dxa"/>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10008"/>
      </w:tblGrid>
      <w:tr w:rsidR="00D62D5D" w:rsidRPr="00A02BD7" w14:paraId="66FBA7C7" w14:textId="77777777" w:rsidTr="00C275A2">
        <w:tc>
          <w:tcPr>
            <w:tcW w:w="10008" w:type="dxa"/>
            <w:vAlign w:val="center"/>
          </w:tcPr>
          <w:p w14:paraId="75CA2508" w14:textId="29C8CDBB" w:rsidR="00D62D5D" w:rsidRPr="00A02BD7" w:rsidRDefault="005F3302" w:rsidP="00C275A2">
            <w:pPr>
              <w:jc w:val="center"/>
              <w:rPr>
                <w:sz w:val="24"/>
                <w:szCs w:val="24"/>
                <w:lang w:val="en-GB"/>
              </w:rPr>
            </w:pPr>
            <w:r w:rsidRPr="00A02BD7">
              <w:rPr>
                <w:b/>
                <w:sz w:val="24"/>
                <w:szCs w:val="24"/>
                <w:lang w:val="en-GB"/>
              </w:rPr>
              <w:t>COURSE CONTENT</w:t>
            </w:r>
          </w:p>
        </w:tc>
      </w:tr>
      <w:tr w:rsidR="00D62D5D" w:rsidRPr="00A02BD7" w14:paraId="11EF5781" w14:textId="77777777" w:rsidTr="00C275A2">
        <w:tc>
          <w:tcPr>
            <w:tcW w:w="10008" w:type="dxa"/>
            <w:shd w:val="pct15" w:color="auto" w:fill="FFFFFF"/>
          </w:tcPr>
          <w:p w14:paraId="5F607181" w14:textId="27145AD1" w:rsidR="00D62D5D" w:rsidRPr="00A02BD7" w:rsidRDefault="005F3302" w:rsidP="00C275A2">
            <w:pPr>
              <w:rPr>
                <w:b/>
                <w:sz w:val="24"/>
                <w:szCs w:val="24"/>
                <w:lang w:val="en-GB"/>
              </w:rPr>
            </w:pPr>
            <w:r w:rsidRPr="00A02BD7">
              <w:rPr>
                <w:b/>
                <w:sz w:val="24"/>
                <w:szCs w:val="24"/>
                <w:lang w:val="en-GB"/>
              </w:rPr>
              <w:t>Lecture</w:t>
            </w:r>
          </w:p>
        </w:tc>
      </w:tr>
      <w:tr w:rsidR="00D62D5D" w:rsidRPr="00060588" w14:paraId="6915C6A3" w14:textId="77777777" w:rsidTr="00C275A2">
        <w:tc>
          <w:tcPr>
            <w:tcW w:w="10008" w:type="dxa"/>
          </w:tcPr>
          <w:p w14:paraId="1783F271" w14:textId="0FD5BDAB" w:rsidR="00906E08" w:rsidRPr="00A02BD7" w:rsidRDefault="002E78F5" w:rsidP="00906E08">
            <w:pPr>
              <w:pStyle w:val="Akapitzlist"/>
              <w:numPr>
                <w:ilvl w:val="0"/>
                <w:numId w:val="8"/>
              </w:numPr>
              <w:jc w:val="both"/>
              <w:rPr>
                <w:sz w:val="24"/>
                <w:szCs w:val="24"/>
                <w:lang w:val="en-GB"/>
              </w:rPr>
            </w:pPr>
            <w:r w:rsidRPr="00A02BD7">
              <w:rPr>
                <w:sz w:val="24"/>
                <w:szCs w:val="24"/>
                <w:lang w:val="en-GB"/>
              </w:rPr>
              <w:t>Social pedagogy as a subdiscipline of general pedagogy. Social pedagogy vs. sociology of education and social work. Differences and similarities.</w:t>
            </w:r>
          </w:p>
          <w:p w14:paraId="1CF87A49" w14:textId="11C4664E" w:rsidR="00906E08" w:rsidRPr="00A02BD7" w:rsidRDefault="002E78F5" w:rsidP="00906E08">
            <w:pPr>
              <w:pStyle w:val="Akapitzlist"/>
              <w:numPr>
                <w:ilvl w:val="0"/>
                <w:numId w:val="8"/>
              </w:numPr>
              <w:jc w:val="both"/>
              <w:rPr>
                <w:sz w:val="24"/>
                <w:szCs w:val="24"/>
                <w:lang w:val="en-GB"/>
              </w:rPr>
            </w:pPr>
            <w:r w:rsidRPr="00A02BD7">
              <w:rPr>
                <w:sz w:val="24"/>
                <w:szCs w:val="24"/>
                <w:lang w:val="en-GB"/>
              </w:rPr>
              <w:t xml:space="preserve">Founders of the Polish school of social pedagogy: Helena </w:t>
            </w:r>
            <w:proofErr w:type="spellStart"/>
            <w:r w:rsidRPr="00A02BD7">
              <w:rPr>
                <w:sz w:val="24"/>
                <w:szCs w:val="24"/>
                <w:lang w:val="en-GB"/>
              </w:rPr>
              <w:t>Radlińska</w:t>
            </w:r>
            <w:proofErr w:type="spellEnd"/>
            <w:r w:rsidRPr="00A02BD7">
              <w:rPr>
                <w:sz w:val="24"/>
                <w:szCs w:val="24"/>
                <w:lang w:val="en-GB"/>
              </w:rPr>
              <w:t xml:space="preserve">, Aleksander Kamiński, Florian Znaniecki, Ryszard </w:t>
            </w:r>
            <w:proofErr w:type="spellStart"/>
            <w:r w:rsidRPr="00A02BD7">
              <w:rPr>
                <w:sz w:val="24"/>
                <w:szCs w:val="24"/>
                <w:lang w:val="en-GB"/>
              </w:rPr>
              <w:t>Wroczyński</w:t>
            </w:r>
            <w:proofErr w:type="spellEnd"/>
            <w:r w:rsidRPr="00A02BD7">
              <w:rPr>
                <w:sz w:val="24"/>
                <w:szCs w:val="24"/>
                <w:lang w:val="en-GB"/>
              </w:rPr>
              <w:t>).</w:t>
            </w:r>
          </w:p>
          <w:p w14:paraId="262B8066" w14:textId="4EA0C926" w:rsidR="00D62D5D" w:rsidRPr="00A02BD7" w:rsidRDefault="002E78F5" w:rsidP="00E61874">
            <w:pPr>
              <w:pStyle w:val="Akapitzlist"/>
              <w:numPr>
                <w:ilvl w:val="0"/>
                <w:numId w:val="8"/>
              </w:numPr>
              <w:jc w:val="both"/>
              <w:rPr>
                <w:sz w:val="24"/>
                <w:szCs w:val="24"/>
                <w:lang w:val="en-GB"/>
              </w:rPr>
            </w:pPr>
            <w:r w:rsidRPr="00A02BD7">
              <w:rPr>
                <w:sz w:val="24"/>
                <w:szCs w:val="24"/>
                <w:lang w:val="en-GB"/>
              </w:rPr>
              <w:t>Concepts of social pedagogy: social environment and space, social forces, trust, care, support, prevention, social service.</w:t>
            </w:r>
          </w:p>
          <w:p w14:paraId="0183318E" w14:textId="70F08EA9" w:rsidR="00906E08" w:rsidRPr="00A02BD7" w:rsidRDefault="002E78F5" w:rsidP="00906E08">
            <w:pPr>
              <w:pStyle w:val="Akapitzlist"/>
              <w:numPr>
                <w:ilvl w:val="0"/>
                <w:numId w:val="8"/>
              </w:numPr>
              <w:jc w:val="both"/>
              <w:rPr>
                <w:sz w:val="24"/>
                <w:szCs w:val="24"/>
                <w:lang w:val="en-GB"/>
              </w:rPr>
            </w:pPr>
            <w:r w:rsidRPr="00A02BD7">
              <w:rPr>
                <w:sz w:val="24"/>
                <w:szCs w:val="24"/>
                <w:lang w:val="en-GB"/>
              </w:rPr>
              <w:t>The family as the first educational environment of the child to shape the system of values and attitudes.</w:t>
            </w:r>
          </w:p>
          <w:p w14:paraId="7481CD4B" w14:textId="682DBB40" w:rsidR="00906E08" w:rsidRPr="00A02BD7" w:rsidRDefault="002E78F5" w:rsidP="00906E08">
            <w:pPr>
              <w:pStyle w:val="Akapitzlist"/>
              <w:numPr>
                <w:ilvl w:val="0"/>
                <w:numId w:val="8"/>
              </w:numPr>
              <w:jc w:val="both"/>
              <w:rPr>
                <w:sz w:val="24"/>
                <w:szCs w:val="24"/>
                <w:lang w:val="en-GB"/>
              </w:rPr>
            </w:pPr>
            <w:r w:rsidRPr="00A02BD7">
              <w:rPr>
                <w:sz w:val="24"/>
                <w:szCs w:val="24"/>
                <w:lang w:val="en-GB"/>
              </w:rPr>
              <w:t>Alternative forms of family life in the modern world. Typology of families.</w:t>
            </w:r>
          </w:p>
          <w:p w14:paraId="44182B6C" w14:textId="3833C4AE" w:rsidR="00906E08" w:rsidRPr="00A02BD7" w:rsidRDefault="002E78F5" w:rsidP="00906E08">
            <w:pPr>
              <w:pStyle w:val="Akapitzlist"/>
              <w:numPr>
                <w:ilvl w:val="0"/>
                <w:numId w:val="8"/>
              </w:numPr>
              <w:jc w:val="both"/>
              <w:rPr>
                <w:sz w:val="24"/>
                <w:szCs w:val="24"/>
                <w:lang w:val="en-GB"/>
              </w:rPr>
            </w:pPr>
            <w:r w:rsidRPr="00A02BD7">
              <w:rPr>
                <w:sz w:val="24"/>
                <w:szCs w:val="24"/>
                <w:lang w:val="en-GB"/>
              </w:rPr>
              <w:t>Peer group: organization, structure, functions.</w:t>
            </w:r>
          </w:p>
          <w:p w14:paraId="12AC5723" w14:textId="2669B9AA" w:rsidR="00906E08" w:rsidRPr="00A02BD7" w:rsidRDefault="00967977" w:rsidP="00906E08">
            <w:pPr>
              <w:pStyle w:val="Akapitzlist"/>
              <w:numPr>
                <w:ilvl w:val="0"/>
                <w:numId w:val="8"/>
              </w:numPr>
              <w:jc w:val="both"/>
              <w:rPr>
                <w:sz w:val="24"/>
                <w:szCs w:val="24"/>
                <w:lang w:val="en-GB"/>
              </w:rPr>
            </w:pPr>
            <w:r w:rsidRPr="00A02BD7">
              <w:rPr>
                <w:sz w:val="24"/>
                <w:szCs w:val="24"/>
                <w:lang w:val="en-GB"/>
              </w:rPr>
              <w:t>Human, cultural, social capital (approaches: Basil Bernstein, Pierre Bourdieu).</w:t>
            </w:r>
          </w:p>
          <w:p w14:paraId="42136F2D" w14:textId="7463D261" w:rsidR="00906E08" w:rsidRPr="00A02BD7" w:rsidRDefault="00967977" w:rsidP="00906E08">
            <w:pPr>
              <w:pStyle w:val="Akapitzlist"/>
              <w:numPr>
                <w:ilvl w:val="0"/>
                <w:numId w:val="8"/>
              </w:numPr>
              <w:jc w:val="both"/>
              <w:rPr>
                <w:sz w:val="24"/>
                <w:szCs w:val="24"/>
                <w:lang w:val="en-GB"/>
              </w:rPr>
            </w:pPr>
            <w:r w:rsidRPr="00A02BD7">
              <w:rPr>
                <w:sz w:val="24"/>
                <w:szCs w:val="24"/>
                <w:lang w:val="en-GB"/>
              </w:rPr>
              <w:t>Selected care and educational institutions in Poland.</w:t>
            </w:r>
          </w:p>
          <w:p w14:paraId="292646F2" w14:textId="1704382F" w:rsidR="00DC6CB6" w:rsidRPr="00A02BD7" w:rsidRDefault="00967977" w:rsidP="00906E08">
            <w:pPr>
              <w:pStyle w:val="Akapitzlist"/>
              <w:numPr>
                <w:ilvl w:val="0"/>
                <w:numId w:val="8"/>
              </w:numPr>
              <w:jc w:val="both"/>
              <w:rPr>
                <w:sz w:val="24"/>
                <w:szCs w:val="24"/>
                <w:lang w:val="en-GB"/>
              </w:rPr>
            </w:pPr>
            <w:r w:rsidRPr="00A02BD7">
              <w:rPr>
                <w:sz w:val="24"/>
                <w:szCs w:val="24"/>
                <w:lang w:val="en-GB"/>
              </w:rPr>
              <w:t>Social pedagogy in the face of the challenges of posed by the present time and by combination of poverty, unemployment, homelessness.</w:t>
            </w:r>
          </w:p>
          <w:p w14:paraId="72C3250C" w14:textId="1B01A630" w:rsidR="00DC6CB6" w:rsidRPr="00A02BD7" w:rsidRDefault="00967977" w:rsidP="00906E08">
            <w:pPr>
              <w:pStyle w:val="Akapitzlist"/>
              <w:numPr>
                <w:ilvl w:val="0"/>
                <w:numId w:val="8"/>
              </w:numPr>
              <w:jc w:val="both"/>
              <w:rPr>
                <w:sz w:val="24"/>
                <w:szCs w:val="24"/>
                <w:lang w:val="en-GB"/>
              </w:rPr>
            </w:pPr>
            <w:r w:rsidRPr="00A02BD7">
              <w:rPr>
                <w:sz w:val="24"/>
                <w:szCs w:val="24"/>
                <w:lang w:val="en-GB"/>
              </w:rPr>
              <w:t>The experience of crisis (of authority, the world of values, bonds, institutions) as an issue to address by social pedagogy.</w:t>
            </w:r>
          </w:p>
          <w:p w14:paraId="031A3FAA" w14:textId="571372C8" w:rsidR="00DC6CB6" w:rsidRPr="00A02BD7" w:rsidRDefault="00967977" w:rsidP="00906E08">
            <w:pPr>
              <w:pStyle w:val="Akapitzlist"/>
              <w:numPr>
                <w:ilvl w:val="0"/>
                <w:numId w:val="8"/>
              </w:numPr>
              <w:jc w:val="both"/>
              <w:rPr>
                <w:sz w:val="24"/>
                <w:szCs w:val="24"/>
                <w:lang w:val="en-GB"/>
              </w:rPr>
            </w:pPr>
            <w:r w:rsidRPr="00A02BD7">
              <w:rPr>
                <w:sz w:val="24"/>
                <w:szCs w:val="24"/>
                <w:lang w:val="en-GB"/>
              </w:rPr>
              <w:t>The influence of the media on human development.</w:t>
            </w:r>
          </w:p>
          <w:p w14:paraId="25FCAA16" w14:textId="2574E282" w:rsidR="00906E08" w:rsidRPr="00A02BD7" w:rsidRDefault="002B2FB5" w:rsidP="00545C93">
            <w:pPr>
              <w:pStyle w:val="Akapitzlist"/>
              <w:jc w:val="both"/>
              <w:rPr>
                <w:i/>
                <w:iCs/>
                <w:sz w:val="24"/>
                <w:szCs w:val="24"/>
                <w:lang w:val="en-GB"/>
              </w:rPr>
            </w:pPr>
            <w:r w:rsidRPr="00A02BD7">
              <w:rPr>
                <w:i/>
                <w:iCs/>
                <w:sz w:val="24"/>
                <w:szCs w:val="24"/>
                <w:lang w:val="en-GB"/>
              </w:rPr>
              <w:t xml:space="preserve">. </w:t>
            </w:r>
            <w:r w:rsidR="00967977" w:rsidRPr="00A02BD7">
              <w:rPr>
                <w:i/>
                <w:iCs/>
                <w:sz w:val="24"/>
                <w:szCs w:val="24"/>
                <w:lang w:val="en-GB"/>
              </w:rPr>
              <w:t>Each lecture is followed by a discussion on the presented content. Students' activity is rewarded. The lecturer takes on the role of a moderator of the discussion. Original proposals for solutions to a given issue raised during the lecture are proposed.</w:t>
            </w:r>
          </w:p>
        </w:tc>
      </w:tr>
      <w:tr w:rsidR="00D62D5D" w:rsidRPr="00A02BD7" w14:paraId="5141968C" w14:textId="77777777" w:rsidTr="00C275A2">
        <w:tc>
          <w:tcPr>
            <w:tcW w:w="10008" w:type="dxa"/>
            <w:shd w:val="pct15" w:color="auto" w:fill="FFFFFF"/>
          </w:tcPr>
          <w:p w14:paraId="03724159" w14:textId="52A86C51" w:rsidR="00D62D5D" w:rsidRPr="00A02BD7" w:rsidRDefault="005F3302" w:rsidP="00C275A2">
            <w:pPr>
              <w:rPr>
                <w:b/>
                <w:sz w:val="24"/>
                <w:szCs w:val="24"/>
                <w:lang w:val="en-GB"/>
              </w:rPr>
            </w:pPr>
            <w:r w:rsidRPr="00A02BD7">
              <w:rPr>
                <w:b/>
                <w:sz w:val="24"/>
                <w:szCs w:val="24"/>
                <w:lang w:val="en-GB"/>
              </w:rPr>
              <w:t>Classes</w:t>
            </w:r>
          </w:p>
        </w:tc>
      </w:tr>
      <w:tr w:rsidR="00D62D5D" w:rsidRPr="00060588" w14:paraId="0A17B67B" w14:textId="77777777" w:rsidTr="00C275A2">
        <w:tc>
          <w:tcPr>
            <w:tcW w:w="10008" w:type="dxa"/>
          </w:tcPr>
          <w:p w14:paraId="20489621" w14:textId="7C1FF839" w:rsidR="00D80B4A" w:rsidRPr="00A02BD7" w:rsidRDefault="00E742EE" w:rsidP="00DC6CB6">
            <w:pPr>
              <w:pStyle w:val="NormalnyWeb"/>
              <w:numPr>
                <w:ilvl w:val="0"/>
                <w:numId w:val="2"/>
              </w:numPr>
              <w:spacing w:after="0"/>
              <w:rPr>
                <w:sz w:val="22"/>
                <w:szCs w:val="22"/>
                <w:lang w:val="en-GB"/>
              </w:rPr>
            </w:pPr>
            <w:r w:rsidRPr="00A02BD7">
              <w:rPr>
                <w:sz w:val="22"/>
                <w:szCs w:val="22"/>
                <w:lang w:val="en-GB"/>
              </w:rPr>
              <w:t>Social and cultural capital: social advancement and educational opportunities, prestige and authority.</w:t>
            </w:r>
          </w:p>
          <w:p w14:paraId="7D7267E4" w14:textId="60F0EF5F" w:rsidR="00DC6CB6" w:rsidRPr="00A02BD7" w:rsidRDefault="00E742EE" w:rsidP="00DC6CB6">
            <w:pPr>
              <w:pStyle w:val="NormalnyWeb"/>
              <w:numPr>
                <w:ilvl w:val="0"/>
                <w:numId w:val="2"/>
              </w:numPr>
              <w:spacing w:after="0"/>
              <w:rPr>
                <w:sz w:val="22"/>
                <w:szCs w:val="22"/>
                <w:lang w:val="en-GB"/>
              </w:rPr>
            </w:pPr>
            <w:r w:rsidRPr="00A02BD7">
              <w:rPr>
                <w:sz w:val="22"/>
                <w:szCs w:val="22"/>
                <w:lang w:val="en-GB"/>
              </w:rPr>
              <w:t>Selected youth subcultures in Poland. Does rebellion pass?</w:t>
            </w:r>
          </w:p>
          <w:p w14:paraId="1BB439A5" w14:textId="161BE7EE" w:rsidR="00D80B4A" w:rsidRPr="00A02BD7" w:rsidRDefault="00E742EE" w:rsidP="00D80B4A">
            <w:pPr>
              <w:pStyle w:val="NormalnyWeb"/>
              <w:numPr>
                <w:ilvl w:val="0"/>
                <w:numId w:val="2"/>
              </w:numPr>
              <w:spacing w:after="0"/>
              <w:rPr>
                <w:sz w:val="22"/>
                <w:szCs w:val="22"/>
                <w:lang w:val="en-GB"/>
              </w:rPr>
            </w:pPr>
            <w:r w:rsidRPr="00A02BD7">
              <w:rPr>
                <w:sz w:val="22"/>
                <w:szCs w:val="22"/>
                <w:lang w:val="en-GB"/>
              </w:rPr>
              <w:t>Selected aspects of leisure time. Are we allowed to be bored?</w:t>
            </w:r>
          </w:p>
          <w:p w14:paraId="3A6277F1" w14:textId="1C97C647" w:rsidR="00DC6CB6" w:rsidRPr="00A02BD7" w:rsidRDefault="00E742EE" w:rsidP="00D80B4A">
            <w:pPr>
              <w:pStyle w:val="NormalnyWeb"/>
              <w:numPr>
                <w:ilvl w:val="0"/>
                <w:numId w:val="2"/>
              </w:numPr>
              <w:spacing w:after="0"/>
              <w:rPr>
                <w:sz w:val="22"/>
                <w:szCs w:val="22"/>
                <w:lang w:val="en-GB"/>
              </w:rPr>
            </w:pPr>
            <w:r w:rsidRPr="00A02BD7">
              <w:rPr>
                <w:sz w:val="22"/>
                <w:szCs w:val="22"/>
                <w:lang w:val="en-GB"/>
              </w:rPr>
              <w:t xml:space="preserve">The concept of  "Other" in the social sciences. Stereotypes and prejudices – analysis of selected examples. </w:t>
            </w:r>
          </w:p>
          <w:p w14:paraId="2A23F85F" w14:textId="258CC89C" w:rsidR="00DC6CB6" w:rsidRPr="00A02BD7" w:rsidRDefault="00E742EE" w:rsidP="00D80B4A">
            <w:pPr>
              <w:pStyle w:val="NormalnyWeb"/>
              <w:numPr>
                <w:ilvl w:val="0"/>
                <w:numId w:val="2"/>
              </w:numPr>
              <w:spacing w:after="0"/>
              <w:rPr>
                <w:sz w:val="22"/>
                <w:szCs w:val="22"/>
                <w:lang w:val="en-GB"/>
              </w:rPr>
            </w:pPr>
            <w:r w:rsidRPr="00A02BD7">
              <w:rPr>
                <w:sz w:val="22"/>
                <w:szCs w:val="22"/>
                <w:lang w:val="en-GB"/>
              </w:rPr>
              <w:t>Feminism in Poland as a new (?) social movement.</w:t>
            </w:r>
          </w:p>
          <w:p w14:paraId="6F83F718" w14:textId="77777777" w:rsidR="00E742EE" w:rsidRPr="00A02BD7" w:rsidRDefault="00E742EE" w:rsidP="00D80B4A">
            <w:pPr>
              <w:pStyle w:val="NormalnyWeb"/>
              <w:numPr>
                <w:ilvl w:val="0"/>
                <w:numId w:val="2"/>
              </w:numPr>
              <w:spacing w:after="0"/>
              <w:rPr>
                <w:sz w:val="22"/>
                <w:szCs w:val="22"/>
                <w:lang w:val="en-GB"/>
              </w:rPr>
            </w:pPr>
            <w:r w:rsidRPr="00A02BD7">
              <w:rPr>
                <w:sz w:val="22"/>
                <w:szCs w:val="22"/>
                <w:lang w:val="en-GB"/>
              </w:rPr>
              <w:t>LGBT+ community. Is there anything to be afraid of?</w:t>
            </w:r>
          </w:p>
          <w:p w14:paraId="746ADF27" w14:textId="77777777" w:rsidR="00E742EE" w:rsidRPr="00A02BD7" w:rsidRDefault="00E742EE" w:rsidP="00D80B4A">
            <w:pPr>
              <w:pStyle w:val="NormalnyWeb"/>
              <w:numPr>
                <w:ilvl w:val="0"/>
                <w:numId w:val="2"/>
              </w:numPr>
              <w:spacing w:after="0"/>
              <w:rPr>
                <w:sz w:val="22"/>
                <w:szCs w:val="22"/>
                <w:lang w:val="en-GB"/>
              </w:rPr>
            </w:pPr>
            <w:r w:rsidRPr="00A02BD7">
              <w:rPr>
                <w:sz w:val="22"/>
                <w:szCs w:val="22"/>
                <w:lang w:val="en-GB"/>
              </w:rPr>
              <w:t>Femininity and education. "Glass ceiling" or learned helplessness of girls?</w:t>
            </w:r>
          </w:p>
          <w:p w14:paraId="6C09B249" w14:textId="77777777" w:rsidR="00E742EE" w:rsidRPr="00A02BD7" w:rsidRDefault="00E742EE" w:rsidP="00D80B4A">
            <w:pPr>
              <w:pStyle w:val="NormalnyWeb"/>
              <w:numPr>
                <w:ilvl w:val="0"/>
                <w:numId w:val="2"/>
              </w:numPr>
              <w:spacing w:after="0"/>
              <w:rPr>
                <w:sz w:val="22"/>
                <w:szCs w:val="22"/>
                <w:lang w:val="en-GB"/>
              </w:rPr>
            </w:pPr>
            <w:r w:rsidRPr="00A02BD7">
              <w:rPr>
                <w:sz w:val="22"/>
                <w:szCs w:val="22"/>
                <w:lang w:val="en-GB"/>
              </w:rPr>
              <w:t>School in the conditions of multiculturalism: challenges of the present day – panel discussion.</w:t>
            </w:r>
          </w:p>
          <w:p w14:paraId="593E817F" w14:textId="77777777" w:rsidR="00E742EE" w:rsidRPr="00A02BD7" w:rsidRDefault="00E742EE" w:rsidP="00D80B4A">
            <w:pPr>
              <w:pStyle w:val="NormalnyWeb"/>
              <w:numPr>
                <w:ilvl w:val="0"/>
                <w:numId w:val="2"/>
              </w:numPr>
              <w:spacing w:after="0"/>
              <w:rPr>
                <w:sz w:val="22"/>
                <w:szCs w:val="22"/>
                <w:lang w:val="en-GB"/>
              </w:rPr>
            </w:pPr>
            <w:r w:rsidRPr="00A02BD7">
              <w:rPr>
                <w:sz w:val="22"/>
                <w:szCs w:val="22"/>
                <w:lang w:val="en-GB"/>
              </w:rPr>
              <w:t>Social pedagogy and refugees, emigrants, children of war.</w:t>
            </w:r>
          </w:p>
          <w:p w14:paraId="48D8A888" w14:textId="2A26C881" w:rsidR="00E742EE" w:rsidRPr="00A02BD7" w:rsidRDefault="00E742EE" w:rsidP="00D80B4A">
            <w:pPr>
              <w:pStyle w:val="NormalnyWeb"/>
              <w:numPr>
                <w:ilvl w:val="0"/>
                <w:numId w:val="2"/>
              </w:numPr>
              <w:spacing w:after="0"/>
              <w:rPr>
                <w:sz w:val="22"/>
                <w:szCs w:val="22"/>
                <w:lang w:val="en-GB"/>
              </w:rPr>
            </w:pPr>
            <w:r w:rsidRPr="00A02BD7">
              <w:rPr>
                <w:sz w:val="22"/>
                <w:szCs w:val="22"/>
                <w:lang w:val="en-GB"/>
              </w:rPr>
              <w:t xml:space="preserve">Deviant </w:t>
            </w:r>
            <w:r w:rsidR="00A02BD7" w:rsidRPr="00A02BD7">
              <w:rPr>
                <w:sz w:val="22"/>
                <w:szCs w:val="22"/>
                <w:lang w:val="en-GB"/>
              </w:rPr>
              <w:t>behaviour</w:t>
            </w:r>
            <w:r w:rsidRPr="00A02BD7">
              <w:rPr>
                <w:sz w:val="22"/>
                <w:szCs w:val="22"/>
                <w:lang w:val="en-GB"/>
              </w:rPr>
              <w:t xml:space="preserve"> at school. Causes-effects-prevention.</w:t>
            </w:r>
          </w:p>
          <w:p w14:paraId="1579E5A9" w14:textId="086C0316" w:rsidR="00FC0716" w:rsidRPr="00A02BD7" w:rsidRDefault="00E742EE" w:rsidP="00D80B4A">
            <w:pPr>
              <w:pStyle w:val="NormalnyWeb"/>
              <w:numPr>
                <w:ilvl w:val="0"/>
                <w:numId w:val="2"/>
              </w:numPr>
              <w:spacing w:after="0"/>
              <w:rPr>
                <w:sz w:val="22"/>
                <w:szCs w:val="22"/>
                <w:lang w:val="en-GB"/>
              </w:rPr>
            </w:pPr>
            <w:r w:rsidRPr="00A02BD7">
              <w:rPr>
                <w:sz w:val="22"/>
                <w:szCs w:val="22"/>
                <w:lang w:val="en-GB"/>
              </w:rPr>
              <w:t>Suicides of children and adolescents as a subject of interest of social pedagogy.</w:t>
            </w:r>
          </w:p>
          <w:p w14:paraId="6B551B17" w14:textId="28B994BE" w:rsidR="00FC0716" w:rsidRPr="00A02BD7" w:rsidRDefault="00E742EE" w:rsidP="00D80B4A">
            <w:pPr>
              <w:pStyle w:val="NormalnyWeb"/>
              <w:numPr>
                <w:ilvl w:val="0"/>
                <w:numId w:val="2"/>
              </w:numPr>
              <w:spacing w:after="0"/>
              <w:rPr>
                <w:sz w:val="22"/>
                <w:szCs w:val="22"/>
                <w:lang w:val="en-GB"/>
              </w:rPr>
            </w:pPr>
            <w:r w:rsidRPr="00A02BD7">
              <w:rPr>
                <w:sz w:val="22"/>
                <w:szCs w:val="22"/>
                <w:lang w:val="en-GB"/>
              </w:rPr>
              <w:t>The crisis of socialization and upbringing: cliques, gangs, backyard buddies.</w:t>
            </w:r>
          </w:p>
          <w:p w14:paraId="75466262" w14:textId="58761442" w:rsidR="00D80B4A" w:rsidRPr="00A02BD7" w:rsidRDefault="00E742EE" w:rsidP="00FC0716">
            <w:pPr>
              <w:pStyle w:val="NormalnyWeb"/>
              <w:numPr>
                <w:ilvl w:val="0"/>
                <w:numId w:val="2"/>
              </w:numPr>
              <w:spacing w:after="0"/>
              <w:rPr>
                <w:sz w:val="22"/>
                <w:szCs w:val="22"/>
                <w:lang w:val="en-GB"/>
              </w:rPr>
            </w:pPr>
            <w:r w:rsidRPr="00A02BD7">
              <w:rPr>
                <w:sz w:val="22"/>
                <w:szCs w:val="22"/>
                <w:lang w:val="en-GB"/>
              </w:rPr>
              <w:t>Pathologies of everyday life: alcoholism, drug addiction, violence, self-destruction. Hate speech, online hate.</w:t>
            </w:r>
          </w:p>
          <w:p w14:paraId="6DDFF2D6" w14:textId="7D9A2FF4" w:rsidR="00D80B4A" w:rsidRPr="00A02BD7" w:rsidRDefault="00E742EE" w:rsidP="00FC0716">
            <w:pPr>
              <w:pStyle w:val="NormalnyWeb"/>
              <w:numPr>
                <w:ilvl w:val="0"/>
                <w:numId w:val="2"/>
              </w:numPr>
              <w:spacing w:after="0"/>
              <w:rPr>
                <w:sz w:val="22"/>
                <w:szCs w:val="22"/>
                <w:lang w:val="en-GB"/>
              </w:rPr>
            </w:pPr>
            <w:r w:rsidRPr="00A02BD7">
              <w:rPr>
                <w:sz w:val="22"/>
                <w:szCs w:val="22"/>
                <w:lang w:val="en-GB"/>
              </w:rPr>
              <w:t>Selected socio-educational problems – original proposals for solutions.</w:t>
            </w:r>
          </w:p>
          <w:p w14:paraId="4B36A2FE" w14:textId="323E50DA" w:rsidR="002B2FB5" w:rsidRPr="00A02BD7" w:rsidRDefault="00DF3DAD" w:rsidP="002B2FB5">
            <w:pPr>
              <w:pStyle w:val="NormalnyWeb"/>
              <w:spacing w:after="0"/>
              <w:ind w:left="720"/>
              <w:rPr>
                <w:i/>
                <w:iCs/>
                <w:sz w:val="22"/>
                <w:szCs w:val="22"/>
                <w:lang w:val="en-GB"/>
              </w:rPr>
            </w:pPr>
            <w:r w:rsidRPr="00A02BD7">
              <w:rPr>
                <w:i/>
                <w:iCs/>
                <w:sz w:val="22"/>
                <w:szCs w:val="22"/>
                <w:lang w:val="en-GB"/>
              </w:rPr>
              <w:lastRenderedPageBreak/>
              <w:t>During classes, individually or working in groups, students prepare a project on a selected problem in the field of social pedagogy. Students carry out thematic tasks that are part of the block of classes, which develops their competences relevant to their ability to use expert knowledge and practise the interpretation of social phenomena that are characteristic of social pedagogy.</w:t>
            </w:r>
          </w:p>
        </w:tc>
      </w:tr>
      <w:tr w:rsidR="00D62D5D" w:rsidRPr="00A02BD7" w14:paraId="4ADAA88B" w14:textId="77777777" w:rsidTr="00C275A2">
        <w:tc>
          <w:tcPr>
            <w:tcW w:w="10008" w:type="dxa"/>
            <w:shd w:val="pct15" w:color="auto" w:fill="FFFFFF"/>
          </w:tcPr>
          <w:p w14:paraId="4AC035BE" w14:textId="57BBC210" w:rsidR="00D62D5D" w:rsidRPr="00A02BD7" w:rsidRDefault="005F3302" w:rsidP="00C275A2">
            <w:pPr>
              <w:pStyle w:val="Nagwek1"/>
              <w:rPr>
                <w:szCs w:val="24"/>
                <w:lang w:val="en-GB"/>
              </w:rPr>
            </w:pPr>
            <w:r w:rsidRPr="00A02BD7">
              <w:rPr>
                <w:szCs w:val="24"/>
                <w:lang w:val="en-GB"/>
              </w:rPr>
              <w:lastRenderedPageBreak/>
              <w:t>Laboratory</w:t>
            </w:r>
          </w:p>
        </w:tc>
      </w:tr>
      <w:tr w:rsidR="00D62D5D" w:rsidRPr="00A02BD7" w14:paraId="0169F838" w14:textId="77777777" w:rsidTr="00C275A2">
        <w:tc>
          <w:tcPr>
            <w:tcW w:w="10008" w:type="dxa"/>
          </w:tcPr>
          <w:p w14:paraId="4180B343" w14:textId="77777777" w:rsidR="00D62D5D" w:rsidRPr="00A02BD7" w:rsidRDefault="00D62D5D" w:rsidP="00C275A2">
            <w:pPr>
              <w:rPr>
                <w:sz w:val="24"/>
                <w:szCs w:val="24"/>
                <w:lang w:val="en-GB"/>
              </w:rPr>
            </w:pPr>
          </w:p>
        </w:tc>
      </w:tr>
      <w:tr w:rsidR="00D62D5D" w:rsidRPr="00A02BD7" w14:paraId="75CD22F7" w14:textId="77777777" w:rsidTr="00C275A2">
        <w:tc>
          <w:tcPr>
            <w:tcW w:w="10008" w:type="dxa"/>
            <w:shd w:val="pct15" w:color="auto" w:fill="FFFFFF"/>
          </w:tcPr>
          <w:p w14:paraId="59643EE1" w14:textId="29C3A382" w:rsidR="00D62D5D" w:rsidRPr="00A02BD7" w:rsidRDefault="005F3302" w:rsidP="00C275A2">
            <w:pPr>
              <w:pStyle w:val="Nagwek1"/>
              <w:rPr>
                <w:szCs w:val="24"/>
                <w:lang w:val="en-GB"/>
              </w:rPr>
            </w:pPr>
            <w:r w:rsidRPr="00A02BD7">
              <w:rPr>
                <w:szCs w:val="24"/>
                <w:lang w:val="en-GB"/>
              </w:rPr>
              <w:t>Project</w:t>
            </w:r>
          </w:p>
        </w:tc>
      </w:tr>
      <w:tr w:rsidR="00D62D5D" w:rsidRPr="00A02BD7" w14:paraId="3536FFBF" w14:textId="77777777" w:rsidTr="00C275A2">
        <w:tc>
          <w:tcPr>
            <w:tcW w:w="10008" w:type="dxa"/>
          </w:tcPr>
          <w:p w14:paraId="59C3523E" w14:textId="77777777" w:rsidR="00D62D5D" w:rsidRPr="00A02BD7" w:rsidRDefault="00D62D5D" w:rsidP="00C275A2">
            <w:pPr>
              <w:rPr>
                <w:sz w:val="24"/>
                <w:szCs w:val="24"/>
                <w:lang w:val="en-GB"/>
              </w:rPr>
            </w:pPr>
          </w:p>
        </w:tc>
      </w:tr>
      <w:tr w:rsidR="00D62D5D" w:rsidRPr="00A02BD7" w14:paraId="44235387" w14:textId="77777777" w:rsidTr="00C275A2">
        <w:tc>
          <w:tcPr>
            <w:tcW w:w="10008" w:type="dxa"/>
            <w:shd w:val="clear" w:color="auto" w:fill="D9D9D9"/>
          </w:tcPr>
          <w:p w14:paraId="19FE1975" w14:textId="72DDE1E2" w:rsidR="00D62D5D" w:rsidRPr="00A02BD7" w:rsidRDefault="005F3302" w:rsidP="00C275A2">
            <w:pPr>
              <w:rPr>
                <w:b/>
                <w:sz w:val="24"/>
                <w:szCs w:val="24"/>
                <w:lang w:val="en-GB"/>
              </w:rPr>
            </w:pPr>
            <w:r w:rsidRPr="00A02BD7">
              <w:rPr>
                <w:b/>
                <w:sz w:val="24"/>
                <w:szCs w:val="24"/>
                <w:lang w:val="en-GB"/>
              </w:rPr>
              <w:t>Seminar</w:t>
            </w:r>
          </w:p>
        </w:tc>
      </w:tr>
      <w:tr w:rsidR="00D62D5D" w:rsidRPr="00A02BD7" w14:paraId="5FF7813B" w14:textId="77777777" w:rsidTr="00C275A2">
        <w:tc>
          <w:tcPr>
            <w:tcW w:w="10008" w:type="dxa"/>
          </w:tcPr>
          <w:p w14:paraId="1A483A76" w14:textId="77777777" w:rsidR="00D62D5D" w:rsidRPr="00A02BD7" w:rsidRDefault="00D62D5D" w:rsidP="00C275A2">
            <w:pPr>
              <w:rPr>
                <w:b/>
                <w:sz w:val="24"/>
                <w:szCs w:val="24"/>
                <w:lang w:val="en-GB"/>
              </w:rPr>
            </w:pPr>
          </w:p>
        </w:tc>
      </w:tr>
      <w:tr w:rsidR="00D62D5D" w:rsidRPr="00A02BD7" w14:paraId="7CFB0329" w14:textId="77777777" w:rsidTr="00C275A2">
        <w:tc>
          <w:tcPr>
            <w:tcW w:w="10008" w:type="dxa"/>
            <w:shd w:val="clear" w:color="auto" w:fill="D9D9D9"/>
          </w:tcPr>
          <w:p w14:paraId="35258F66" w14:textId="10439BFB" w:rsidR="00D62D5D" w:rsidRPr="00A02BD7" w:rsidRDefault="005F3302" w:rsidP="00C275A2">
            <w:pPr>
              <w:rPr>
                <w:b/>
                <w:sz w:val="24"/>
                <w:szCs w:val="24"/>
                <w:lang w:val="en-GB"/>
              </w:rPr>
            </w:pPr>
            <w:r w:rsidRPr="00A02BD7">
              <w:rPr>
                <w:b/>
                <w:sz w:val="24"/>
                <w:szCs w:val="24"/>
                <w:lang w:val="en-GB"/>
              </w:rPr>
              <w:t>Other</w:t>
            </w:r>
          </w:p>
        </w:tc>
      </w:tr>
      <w:tr w:rsidR="00D62D5D" w:rsidRPr="00A02BD7" w14:paraId="743A6602" w14:textId="77777777" w:rsidTr="00C275A2">
        <w:tc>
          <w:tcPr>
            <w:tcW w:w="10008" w:type="dxa"/>
          </w:tcPr>
          <w:p w14:paraId="44B52432" w14:textId="77777777" w:rsidR="00D62D5D" w:rsidRPr="00A02BD7" w:rsidRDefault="00D62D5D" w:rsidP="00C275A2">
            <w:pPr>
              <w:rPr>
                <w:sz w:val="24"/>
                <w:szCs w:val="24"/>
                <w:lang w:val="en-GB"/>
              </w:rPr>
            </w:pPr>
          </w:p>
        </w:tc>
      </w:tr>
    </w:tbl>
    <w:p w14:paraId="7F683E61" w14:textId="77777777" w:rsidR="00D62D5D" w:rsidRPr="00A02BD7" w:rsidRDefault="00D62D5D" w:rsidP="00D62D5D">
      <w:pPr>
        <w:rPr>
          <w:sz w:val="24"/>
          <w:szCs w:val="24"/>
          <w:lang w:val="en-GB"/>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60"/>
        <w:gridCol w:w="7348"/>
      </w:tblGrid>
      <w:tr w:rsidR="00D62D5D" w:rsidRPr="00A02BD7" w14:paraId="3616ABD3" w14:textId="77777777" w:rsidTr="00C275A2">
        <w:tc>
          <w:tcPr>
            <w:tcW w:w="2660" w:type="dxa"/>
            <w:tcBorders>
              <w:top w:val="single" w:sz="12" w:space="0" w:color="auto"/>
            </w:tcBorders>
            <w:vAlign w:val="center"/>
          </w:tcPr>
          <w:p w14:paraId="5D2DFF8E" w14:textId="4606F6FD" w:rsidR="00D62D5D" w:rsidRPr="00A02BD7" w:rsidRDefault="005F3302" w:rsidP="00C275A2">
            <w:pPr>
              <w:spacing w:before="120" w:after="120"/>
              <w:rPr>
                <w:sz w:val="24"/>
                <w:szCs w:val="24"/>
                <w:lang w:val="en-GB"/>
              </w:rPr>
            </w:pPr>
            <w:r w:rsidRPr="00A02BD7">
              <w:rPr>
                <w:sz w:val="24"/>
                <w:szCs w:val="24"/>
                <w:lang w:val="en-GB"/>
              </w:rPr>
              <w:t>Basic literature *</w:t>
            </w:r>
          </w:p>
        </w:tc>
        <w:tc>
          <w:tcPr>
            <w:tcW w:w="7348" w:type="dxa"/>
            <w:tcBorders>
              <w:top w:val="single" w:sz="12" w:space="0" w:color="auto"/>
              <w:bottom w:val="single" w:sz="4" w:space="0" w:color="auto"/>
            </w:tcBorders>
          </w:tcPr>
          <w:p w14:paraId="48B1CF37" w14:textId="77777777" w:rsidR="00D80B4A" w:rsidRPr="0067765C" w:rsidRDefault="00D80B4A" w:rsidP="00D80B4A">
            <w:pPr>
              <w:pStyle w:val="NormalnyWeb"/>
              <w:spacing w:before="0" w:beforeAutospacing="0" w:after="0"/>
            </w:pPr>
            <w:r w:rsidRPr="0067765C">
              <w:t xml:space="preserve">Tadeusz Pilch, Irena Lepalczyk (red.), </w:t>
            </w:r>
            <w:r w:rsidRPr="0067765C">
              <w:rPr>
                <w:i/>
              </w:rPr>
              <w:t>Pedagogika społeczna. Człowiek w zmieniającym się świecie</w:t>
            </w:r>
            <w:r w:rsidRPr="0067765C">
              <w:t>, Warszawa 1995.</w:t>
            </w:r>
          </w:p>
          <w:p w14:paraId="686748A5" w14:textId="77777777" w:rsidR="00D80B4A" w:rsidRPr="0067765C" w:rsidRDefault="00D80B4A" w:rsidP="00D80B4A">
            <w:pPr>
              <w:pStyle w:val="NormalnyWeb"/>
              <w:spacing w:before="0" w:beforeAutospacing="0" w:after="0"/>
            </w:pPr>
            <w:r w:rsidRPr="0067765C">
              <w:t xml:space="preserve">Ewa </w:t>
            </w:r>
            <w:proofErr w:type="spellStart"/>
            <w:r w:rsidRPr="0067765C">
              <w:t>Marynowicz</w:t>
            </w:r>
            <w:proofErr w:type="spellEnd"/>
            <w:r w:rsidRPr="0067765C">
              <w:t xml:space="preserve">-Hetka (red.), </w:t>
            </w:r>
            <w:r w:rsidRPr="0067765C">
              <w:rPr>
                <w:i/>
              </w:rPr>
              <w:t>Pedagogika społeczna. Podręcznik akademicki</w:t>
            </w:r>
            <w:r w:rsidRPr="0067765C">
              <w:t>, t. 1-2, Warszawa 200602007.</w:t>
            </w:r>
          </w:p>
          <w:p w14:paraId="5D5ACFB6" w14:textId="77777777" w:rsidR="00D80B4A" w:rsidRPr="0067765C" w:rsidRDefault="00D80B4A" w:rsidP="00D80B4A">
            <w:pPr>
              <w:pStyle w:val="NormalnyWeb"/>
              <w:spacing w:before="0" w:beforeAutospacing="0" w:after="0"/>
            </w:pPr>
            <w:r w:rsidRPr="0067765C">
              <w:t xml:space="preserve">Danuta </w:t>
            </w:r>
            <w:proofErr w:type="spellStart"/>
            <w:r w:rsidRPr="0067765C">
              <w:t>Lalak</w:t>
            </w:r>
            <w:proofErr w:type="spellEnd"/>
            <w:r w:rsidRPr="0067765C">
              <w:t xml:space="preserve">, Tadeusz Pilch (red.), </w:t>
            </w:r>
            <w:r w:rsidRPr="0067765C">
              <w:rPr>
                <w:i/>
              </w:rPr>
              <w:t>Elementarne pojęcia pedagogiki społecznej i pracy socjalnej</w:t>
            </w:r>
            <w:r w:rsidRPr="0067765C">
              <w:t>, Warszawa 1999.</w:t>
            </w:r>
          </w:p>
          <w:p w14:paraId="7FDF56ED" w14:textId="335B80C7" w:rsidR="00D62D5D" w:rsidRPr="0067765C" w:rsidRDefault="00D80B4A" w:rsidP="00C275A2">
            <w:pPr>
              <w:rPr>
                <w:sz w:val="24"/>
                <w:szCs w:val="24"/>
              </w:rPr>
            </w:pPr>
            <w:r w:rsidRPr="0067765C">
              <w:rPr>
                <w:sz w:val="24"/>
                <w:szCs w:val="24"/>
              </w:rPr>
              <w:t xml:space="preserve">Kultura i </w:t>
            </w:r>
            <w:r w:rsidR="00545C93" w:rsidRPr="0067765C">
              <w:rPr>
                <w:sz w:val="24"/>
                <w:szCs w:val="24"/>
              </w:rPr>
              <w:t>edukacja:</w:t>
            </w:r>
            <w:r w:rsidRPr="0067765C">
              <w:rPr>
                <w:sz w:val="24"/>
                <w:szCs w:val="24"/>
              </w:rPr>
              <w:t xml:space="preserve"> (konteksty i kontrowersje) / pod red. nauk. Witolda Jakubowskiego ; [aut. Bogna Bartosz et al.]. - Kraków Oficyna Wydaw. "Impuls", 2008.</w:t>
            </w:r>
          </w:p>
        </w:tc>
      </w:tr>
      <w:tr w:rsidR="00D62D5D" w:rsidRPr="00A02BD7" w14:paraId="4C00A656" w14:textId="77777777" w:rsidTr="00C275A2">
        <w:tc>
          <w:tcPr>
            <w:tcW w:w="2660" w:type="dxa"/>
          </w:tcPr>
          <w:p w14:paraId="1ECA7C85" w14:textId="1E8B4D5F" w:rsidR="00D62D5D" w:rsidRPr="00A02BD7" w:rsidRDefault="005F3302" w:rsidP="00C275A2">
            <w:pPr>
              <w:spacing w:before="120" w:after="120"/>
              <w:rPr>
                <w:sz w:val="24"/>
                <w:szCs w:val="24"/>
                <w:lang w:val="en-GB"/>
              </w:rPr>
            </w:pPr>
            <w:r w:rsidRPr="00A02BD7">
              <w:rPr>
                <w:sz w:val="24"/>
                <w:szCs w:val="24"/>
                <w:lang w:val="en-GB"/>
              </w:rPr>
              <w:t>Supplementary literature *</w:t>
            </w:r>
          </w:p>
        </w:tc>
        <w:tc>
          <w:tcPr>
            <w:tcW w:w="7348" w:type="dxa"/>
          </w:tcPr>
          <w:p w14:paraId="5917BD00" w14:textId="77777777" w:rsidR="00D80B4A" w:rsidRPr="0067765C" w:rsidRDefault="00D80B4A" w:rsidP="00D80B4A">
            <w:pPr>
              <w:pStyle w:val="NormalnyWeb"/>
              <w:spacing w:before="0" w:beforeAutospacing="0" w:after="0"/>
            </w:pPr>
            <w:r w:rsidRPr="0067765C">
              <w:t xml:space="preserve">Mariusz Cichosz, </w:t>
            </w:r>
            <w:r w:rsidRPr="0067765C">
              <w:rPr>
                <w:i/>
                <w:iCs/>
              </w:rPr>
              <w:t>Polska pedagogika społeczna w latach 1945-2003</w:t>
            </w:r>
            <w:r w:rsidRPr="0067765C">
              <w:t xml:space="preserve"> (wybór tekstów źródłowych), t. 1-2, Toruń 2004.</w:t>
            </w:r>
          </w:p>
          <w:p w14:paraId="7EBA9C29" w14:textId="1E0AEAD3" w:rsidR="00D80B4A" w:rsidRPr="0067765C" w:rsidRDefault="00D80B4A" w:rsidP="00D80B4A">
            <w:pPr>
              <w:pStyle w:val="NormalnyWeb"/>
              <w:spacing w:before="0" w:beforeAutospacing="0" w:after="0"/>
            </w:pPr>
            <w:r w:rsidRPr="0067765C">
              <w:t xml:space="preserve">Krystyna Marzec-Holka (red.), </w:t>
            </w:r>
            <w:r w:rsidRPr="0067765C">
              <w:rPr>
                <w:i/>
              </w:rPr>
              <w:t>Społeczeństwo, demokracja, edukacja. Nowe wyzwania w pracy socjalnej</w:t>
            </w:r>
            <w:r w:rsidRPr="0067765C">
              <w:t>, B</w:t>
            </w:r>
            <w:r w:rsidR="00151559" w:rsidRPr="0067765C">
              <w:t>ydgoszcz</w:t>
            </w:r>
            <w:r w:rsidRPr="0067765C">
              <w:t xml:space="preserve"> 2000.</w:t>
            </w:r>
          </w:p>
          <w:p w14:paraId="5805D810" w14:textId="77777777" w:rsidR="00D80B4A" w:rsidRPr="0067765C" w:rsidRDefault="00D80B4A" w:rsidP="00D80B4A">
            <w:pPr>
              <w:pStyle w:val="NormalnyWeb"/>
              <w:spacing w:before="0" w:beforeAutospacing="0" w:after="0"/>
            </w:pPr>
            <w:r w:rsidRPr="0067765C">
              <w:t xml:space="preserve">Michael Winkler, </w:t>
            </w:r>
            <w:r w:rsidRPr="0067765C">
              <w:rPr>
                <w:i/>
                <w:iCs/>
              </w:rPr>
              <w:t>Pedagogika społeczna</w:t>
            </w:r>
            <w:r w:rsidRPr="0067765C">
              <w:rPr>
                <w:iCs/>
              </w:rPr>
              <w:t>, Gdańsk-Sopot 2009.</w:t>
            </w:r>
          </w:p>
          <w:p w14:paraId="733ED1B9" w14:textId="77777777" w:rsidR="00D62D5D" w:rsidRPr="0067765C" w:rsidRDefault="00D62D5D" w:rsidP="00D80B4A">
            <w:pPr>
              <w:rPr>
                <w:sz w:val="24"/>
                <w:szCs w:val="24"/>
              </w:rPr>
            </w:pPr>
          </w:p>
        </w:tc>
      </w:tr>
      <w:tr w:rsidR="00D62D5D" w:rsidRPr="00A02BD7" w14:paraId="49683275" w14:textId="77777777" w:rsidTr="00C275A2">
        <w:tc>
          <w:tcPr>
            <w:tcW w:w="2660" w:type="dxa"/>
          </w:tcPr>
          <w:p w14:paraId="4FF9FC18" w14:textId="000B0848" w:rsidR="00D62D5D" w:rsidRPr="00A02BD7" w:rsidRDefault="005F3302" w:rsidP="00C275A2">
            <w:pPr>
              <w:spacing w:before="120" w:after="120"/>
              <w:rPr>
                <w:sz w:val="22"/>
                <w:szCs w:val="22"/>
                <w:lang w:val="en-GB"/>
              </w:rPr>
            </w:pPr>
            <w:r w:rsidRPr="00A02BD7">
              <w:rPr>
                <w:sz w:val="24"/>
                <w:szCs w:val="24"/>
                <w:lang w:val="en-GB"/>
              </w:rPr>
              <w:t>On-site teaching methods</w:t>
            </w:r>
          </w:p>
        </w:tc>
        <w:tc>
          <w:tcPr>
            <w:tcW w:w="7348" w:type="dxa"/>
          </w:tcPr>
          <w:p w14:paraId="4449102A" w14:textId="3626D3AB" w:rsidR="00B5159C" w:rsidRPr="00A02BD7" w:rsidRDefault="00913BEF" w:rsidP="00B5159C">
            <w:pPr>
              <w:pStyle w:val="NormalnyWeb"/>
              <w:spacing w:after="0"/>
              <w:rPr>
                <w:sz w:val="22"/>
                <w:szCs w:val="22"/>
                <w:lang w:val="en-GB"/>
              </w:rPr>
            </w:pPr>
            <w:r w:rsidRPr="00A02BD7">
              <w:rPr>
                <w:sz w:val="22"/>
                <w:szCs w:val="22"/>
                <w:lang w:val="en-GB"/>
              </w:rPr>
              <w:t>Discussion</w:t>
            </w:r>
            <w:r w:rsidR="00B5159C" w:rsidRPr="00A02BD7">
              <w:rPr>
                <w:sz w:val="22"/>
                <w:szCs w:val="22"/>
                <w:lang w:val="en-GB"/>
              </w:rPr>
              <w:t xml:space="preserve">, </w:t>
            </w:r>
            <w:r w:rsidRPr="00A02BD7">
              <w:rPr>
                <w:sz w:val="22"/>
                <w:szCs w:val="22"/>
                <w:lang w:val="en-GB"/>
              </w:rPr>
              <w:t>classes</w:t>
            </w:r>
            <w:r w:rsidR="00B5159C" w:rsidRPr="00A02BD7">
              <w:rPr>
                <w:sz w:val="22"/>
                <w:szCs w:val="22"/>
                <w:lang w:val="en-GB"/>
              </w:rPr>
              <w:t xml:space="preserve">: </w:t>
            </w:r>
            <w:r w:rsidRPr="00A02BD7">
              <w:rPr>
                <w:sz w:val="22"/>
                <w:szCs w:val="22"/>
                <w:lang w:val="en-GB"/>
              </w:rPr>
              <w:t>project method</w:t>
            </w:r>
            <w:r w:rsidR="00B5159C" w:rsidRPr="00A02BD7">
              <w:rPr>
                <w:sz w:val="22"/>
                <w:szCs w:val="22"/>
                <w:lang w:val="en-GB"/>
              </w:rPr>
              <w:t xml:space="preserve"> (</w:t>
            </w:r>
            <w:r w:rsidRPr="00A02BD7">
              <w:rPr>
                <w:sz w:val="22"/>
                <w:szCs w:val="22"/>
                <w:lang w:val="en-GB"/>
              </w:rPr>
              <w:t>project presentation and discussion</w:t>
            </w:r>
            <w:r w:rsidR="00B5159C" w:rsidRPr="00A02BD7">
              <w:rPr>
                <w:sz w:val="22"/>
                <w:szCs w:val="22"/>
                <w:lang w:val="en-GB"/>
              </w:rPr>
              <w:t>).</w:t>
            </w:r>
          </w:p>
          <w:p w14:paraId="71BA413C" w14:textId="0EF6F6AE" w:rsidR="00FC0716" w:rsidRPr="00A02BD7" w:rsidRDefault="00913BEF" w:rsidP="00B5159C">
            <w:pPr>
              <w:pStyle w:val="NormalnyWeb"/>
              <w:spacing w:after="0"/>
              <w:rPr>
                <w:sz w:val="22"/>
                <w:szCs w:val="22"/>
                <w:lang w:val="en-GB"/>
              </w:rPr>
            </w:pPr>
            <w:r w:rsidRPr="00A02BD7">
              <w:rPr>
                <w:sz w:val="22"/>
                <w:szCs w:val="22"/>
                <w:lang w:val="en-GB"/>
              </w:rPr>
              <w:t>Interactive lecture with multimedia presentation</w:t>
            </w:r>
          </w:p>
          <w:p w14:paraId="41FE073B" w14:textId="77777777" w:rsidR="00D62D5D" w:rsidRPr="00A02BD7" w:rsidRDefault="00D62D5D" w:rsidP="00C275A2">
            <w:pPr>
              <w:ind w:left="72"/>
              <w:rPr>
                <w:sz w:val="24"/>
                <w:szCs w:val="24"/>
                <w:lang w:val="en-GB"/>
              </w:rPr>
            </w:pPr>
          </w:p>
        </w:tc>
      </w:tr>
      <w:tr w:rsidR="00D4236E" w:rsidRPr="00060588" w14:paraId="26FC102B" w14:textId="77777777" w:rsidTr="00C275A2">
        <w:tc>
          <w:tcPr>
            <w:tcW w:w="2660" w:type="dxa"/>
          </w:tcPr>
          <w:p w14:paraId="4DE2087D" w14:textId="2F4FA709" w:rsidR="00D4236E" w:rsidRPr="00A02BD7" w:rsidRDefault="005F3302" w:rsidP="00C275A2">
            <w:pPr>
              <w:spacing w:before="120" w:after="120"/>
              <w:rPr>
                <w:sz w:val="24"/>
                <w:szCs w:val="24"/>
                <w:lang w:val="en-GB"/>
              </w:rPr>
            </w:pPr>
            <w:r w:rsidRPr="00A02BD7">
              <w:rPr>
                <w:sz w:val="24"/>
                <w:szCs w:val="24"/>
                <w:lang w:val="en-GB"/>
              </w:rPr>
              <w:t>Online teaching methods and techniques</w:t>
            </w:r>
          </w:p>
        </w:tc>
        <w:tc>
          <w:tcPr>
            <w:tcW w:w="7348" w:type="dxa"/>
          </w:tcPr>
          <w:p w14:paraId="736C90CD" w14:textId="71D75C1A" w:rsidR="00D4236E" w:rsidRPr="00A02BD7" w:rsidRDefault="00913BEF" w:rsidP="00B5159C">
            <w:pPr>
              <w:pStyle w:val="NormalnyWeb"/>
              <w:spacing w:after="0"/>
              <w:rPr>
                <w:sz w:val="22"/>
                <w:szCs w:val="22"/>
                <w:lang w:val="en-GB"/>
              </w:rPr>
            </w:pPr>
            <w:r w:rsidRPr="00A02BD7">
              <w:rPr>
                <w:lang w:val="en-GB"/>
              </w:rPr>
              <w:t>In specific situations (e.g. pandemic or other threats or the need to refer to specialists from outside the university), online education using audiovisual techniques may be introduced.</w:t>
            </w:r>
          </w:p>
        </w:tc>
      </w:tr>
    </w:tbl>
    <w:p w14:paraId="08099AC7" w14:textId="77777777" w:rsidR="005F3302" w:rsidRPr="00A02BD7" w:rsidRDefault="005F3302" w:rsidP="005F3302">
      <w:pPr>
        <w:spacing w:before="2"/>
        <w:ind w:left="138"/>
        <w:rPr>
          <w:i/>
          <w:iCs/>
          <w:lang w:val="en-GB"/>
        </w:rPr>
      </w:pPr>
      <w:bookmarkStart w:id="2" w:name="_Hlk168780458"/>
      <w:bookmarkStart w:id="3" w:name="_Hlk169649692"/>
      <w:r w:rsidRPr="00A02BD7">
        <w:rPr>
          <w:i/>
          <w:iCs/>
          <w:lang w:val="en-GB"/>
        </w:rPr>
        <w:t>*Literature items may be changed following approval by the Director of the Institute</w:t>
      </w:r>
    </w:p>
    <w:tbl>
      <w:tblPr>
        <w:tblW w:w="10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60"/>
        <w:gridCol w:w="5548"/>
        <w:gridCol w:w="1800"/>
      </w:tblGrid>
      <w:tr w:rsidR="005F3302" w:rsidRPr="00060588" w14:paraId="105EED12" w14:textId="77777777" w:rsidTr="00C275A2">
        <w:tc>
          <w:tcPr>
            <w:tcW w:w="8208" w:type="dxa"/>
            <w:gridSpan w:val="2"/>
            <w:tcBorders>
              <w:top w:val="single" w:sz="4" w:space="0" w:color="auto"/>
              <w:bottom w:val="single" w:sz="2" w:space="0" w:color="auto"/>
            </w:tcBorders>
            <w:vAlign w:val="center"/>
          </w:tcPr>
          <w:bookmarkEnd w:id="2"/>
          <w:bookmarkEnd w:id="3"/>
          <w:p w14:paraId="555D5E28" w14:textId="1675C8E5" w:rsidR="005F3302" w:rsidRPr="00A02BD7" w:rsidRDefault="005F3302" w:rsidP="005F3302">
            <w:pPr>
              <w:jc w:val="center"/>
              <w:rPr>
                <w:sz w:val="24"/>
                <w:szCs w:val="24"/>
                <w:lang w:val="en-GB"/>
              </w:rPr>
            </w:pPr>
            <w:r w:rsidRPr="00A02BD7">
              <w:rPr>
                <w:b/>
                <w:bCs/>
                <w:sz w:val="24"/>
                <w:szCs w:val="24"/>
                <w:lang w:val="en-GB"/>
              </w:rPr>
              <w:t>Learning outcomes verification methods</w:t>
            </w:r>
          </w:p>
        </w:tc>
        <w:tc>
          <w:tcPr>
            <w:tcW w:w="1800" w:type="dxa"/>
            <w:tcBorders>
              <w:top w:val="single" w:sz="4" w:space="0" w:color="auto"/>
              <w:bottom w:val="single" w:sz="2" w:space="0" w:color="auto"/>
            </w:tcBorders>
            <w:vAlign w:val="center"/>
          </w:tcPr>
          <w:p w14:paraId="561F7882" w14:textId="484207C5" w:rsidR="005F3302" w:rsidRPr="00A02BD7" w:rsidRDefault="005F3302" w:rsidP="005F3302">
            <w:pPr>
              <w:jc w:val="center"/>
              <w:rPr>
                <w:sz w:val="18"/>
                <w:szCs w:val="18"/>
                <w:lang w:val="en-GB"/>
              </w:rPr>
            </w:pPr>
            <w:r w:rsidRPr="00A02BD7">
              <w:rPr>
                <w:sz w:val="24"/>
                <w:szCs w:val="24"/>
                <w:lang w:val="en-GB"/>
              </w:rPr>
              <w:t>Learning outcome/ group of outcomes number</w:t>
            </w:r>
          </w:p>
        </w:tc>
      </w:tr>
      <w:tr w:rsidR="00D62D5D" w:rsidRPr="00A02BD7" w14:paraId="024024F0" w14:textId="77777777" w:rsidTr="00C275A2">
        <w:tc>
          <w:tcPr>
            <w:tcW w:w="8208" w:type="dxa"/>
            <w:gridSpan w:val="2"/>
            <w:tcBorders>
              <w:top w:val="single" w:sz="4" w:space="0" w:color="auto"/>
              <w:bottom w:val="single" w:sz="2" w:space="0" w:color="auto"/>
            </w:tcBorders>
          </w:tcPr>
          <w:p w14:paraId="24B976DA" w14:textId="1F30862A" w:rsidR="00D62D5D" w:rsidRPr="00A02BD7" w:rsidRDefault="00913BEF" w:rsidP="00205F8D">
            <w:pPr>
              <w:pStyle w:val="NormalnyWeb"/>
              <w:spacing w:before="0" w:beforeAutospacing="0" w:after="0"/>
              <w:rPr>
                <w:lang w:val="en-GB"/>
              </w:rPr>
            </w:pPr>
            <w:r w:rsidRPr="00A02BD7">
              <w:rPr>
                <w:lang w:val="en-GB"/>
              </w:rPr>
              <w:t>Partial assessment: based on individual project preparation and presentation.</w:t>
            </w:r>
          </w:p>
        </w:tc>
        <w:tc>
          <w:tcPr>
            <w:tcW w:w="1800" w:type="dxa"/>
            <w:tcBorders>
              <w:top w:val="single" w:sz="4" w:space="0" w:color="auto"/>
              <w:bottom w:val="single" w:sz="2" w:space="0" w:color="auto"/>
            </w:tcBorders>
          </w:tcPr>
          <w:p w14:paraId="7A113C38" w14:textId="77777777" w:rsidR="00D62D5D" w:rsidRPr="00A02BD7" w:rsidRDefault="00205F8D" w:rsidP="00C275A2">
            <w:pPr>
              <w:rPr>
                <w:rFonts w:ascii="Arial Narrow" w:hAnsi="Arial Narrow"/>
                <w:sz w:val="22"/>
                <w:szCs w:val="22"/>
                <w:lang w:val="en-GB"/>
              </w:rPr>
            </w:pPr>
            <w:r w:rsidRPr="00A02BD7">
              <w:rPr>
                <w:rFonts w:ascii="Arial Narrow" w:hAnsi="Arial Narrow"/>
                <w:sz w:val="22"/>
                <w:szCs w:val="22"/>
                <w:lang w:val="en-GB"/>
              </w:rPr>
              <w:t>5, 6.</w:t>
            </w:r>
          </w:p>
        </w:tc>
      </w:tr>
      <w:tr w:rsidR="00D62D5D" w:rsidRPr="00A02BD7" w14:paraId="1B8B15FC" w14:textId="77777777" w:rsidTr="00C275A2">
        <w:tc>
          <w:tcPr>
            <w:tcW w:w="8208" w:type="dxa"/>
            <w:gridSpan w:val="2"/>
          </w:tcPr>
          <w:p w14:paraId="71D5B093" w14:textId="74577F65" w:rsidR="00D62D5D" w:rsidRPr="00A02BD7" w:rsidRDefault="00913BEF" w:rsidP="00C275A2">
            <w:pPr>
              <w:rPr>
                <w:sz w:val="24"/>
                <w:szCs w:val="24"/>
                <w:lang w:val="en-GB"/>
              </w:rPr>
            </w:pPr>
            <w:r w:rsidRPr="00A02BD7">
              <w:rPr>
                <w:sz w:val="24"/>
                <w:szCs w:val="24"/>
                <w:lang w:val="en-GB"/>
              </w:rPr>
              <w:t>Formative assessment: based on active participation in the discussion after the presentation of the project.</w:t>
            </w:r>
          </w:p>
        </w:tc>
        <w:tc>
          <w:tcPr>
            <w:tcW w:w="1800" w:type="dxa"/>
          </w:tcPr>
          <w:p w14:paraId="2DE3E9BF" w14:textId="77777777" w:rsidR="00D62D5D" w:rsidRPr="00A02BD7" w:rsidRDefault="00205F8D" w:rsidP="00C275A2">
            <w:pPr>
              <w:rPr>
                <w:rFonts w:ascii="Arial Narrow" w:hAnsi="Arial Narrow"/>
                <w:sz w:val="22"/>
                <w:szCs w:val="22"/>
                <w:lang w:val="en-GB"/>
              </w:rPr>
            </w:pPr>
            <w:r w:rsidRPr="00A02BD7">
              <w:rPr>
                <w:rFonts w:ascii="Arial Narrow" w:hAnsi="Arial Narrow"/>
                <w:sz w:val="22"/>
                <w:szCs w:val="22"/>
                <w:lang w:val="en-GB"/>
              </w:rPr>
              <w:t>7, 8.</w:t>
            </w:r>
          </w:p>
        </w:tc>
      </w:tr>
      <w:tr w:rsidR="00D62D5D" w:rsidRPr="00A02BD7" w14:paraId="4685AC6E" w14:textId="77777777" w:rsidTr="00C275A2">
        <w:tc>
          <w:tcPr>
            <w:tcW w:w="8208" w:type="dxa"/>
            <w:gridSpan w:val="2"/>
          </w:tcPr>
          <w:p w14:paraId="41D736F8" w14:textId="06FBFFCD" w:rsidR="00D62D5D" w:rsidRPr="00A02BD7" w:rsidRDefault="00913BEF" w:rsidP="00C275A2">
            <w:pPr>
              <w:rPr>
                <w:sz w:val="24"/>
                <w:szCs w:val="24"/>
                <w:lang w:val="en-GB"/>
              </w:rPr>
            </w:pPr>
            <w:r w:rsidRPr="00A02BD7">
              <w:rPr>
                <w:sz w:val="24"/>
                <w:szCs w:val="24"/>
                <w:lang w:val="en-GB"/>
              </w:rPr>
              <w:t>Oral answer (in order to pass the course, it is necessary to know the issues discussed during the course and the content of the set readings).</w:t>
            </w:r>
          </w:p>
        </w:tc>
        <w:tc>
          <w:tcPr>
            <w:tcW w:w="1800" w:type="dxa"/>
          </w:tcPr>
          <w:p w14:paraId="78649A70" w14:textId="77777777" w:rsidR="00D62D5D" w:rsidRPr="00A02BD7" w:rsidRDefault="00205F8D" w:rsidP="00C275A2">
            <w:pPr>
              <w:rPr>
                <w:rFonts w:ascii="Arial Narrow" w:hAnsi="Arial Narrow"/>
                <w:sz w:val="22"/>
                <w:szCs w:val="22"/>
                <w:lang w:val="en-GB"/>
              </w:rPr>
            </w:pPr>
            <w:r w:rsidRPr="00A02BD7">
              <w:rPr>
                <w:rFonts w:ascii="Arial Narrow" w:hAnsi="Arial Narrow"/>
                <w:sz w:val="22"/>
                <w:szCs w:val="22"/>
                <w:lang w:val="en-GB"/>
              </w:rPr>
              <w:t>1, 2, 3, 4.</w:t>
            </w:r>
          </w:p>
        </w:tc>
      </w:tr>
      <w:tr w:rsidR="00D62D5D" w:rsidRPr="00060588" w14:paraId="4ABC5EB3" w14:textId="77777777" w:rsidTr="00C275A2">
        <w:tc>
          <w:tcPr>
            <w:tcW w:w="2660" w:type="dxa"/>
            <w:tcBorders>
              <w:bottom w:val="single" w:sz="12" w:space="0" w:color="auto"/>
            </w:tcBorders>
          </w:tcPr>
          <w:p w14:paraId="1134C79D" w14:textId="061969CB" w:rsidR="00D62D5D" w:rsidRPr="00A02BD7" w:rsidRDefault="005F3302" w:rsidP="00C275A2">
            <w:pPr>
              <w:rPr>
                <w:sz w:val="24"/>
                <w:szCs w:val="24"/>
                <w:lang w:val="en-GB"/>
              </w:rPr>
            </w:pPr>
            <w:r w:rsidRPr="00A02BD7">
              <w:rPr>
                <w:sz w:val="24"/>
                <w:szCs w:val="24"/>
                <w:lang w:val="en-GB"/>
              </w:rPr>
              <w:t>Form and terms of awarding credits</w:t>
            </w:r>
          </w:p>
        </w:tc>
        <w:tc>
          <w:tcPr>
            <w:tcW w:w="7348" w:type="dxa"/>
            <w:gridSpan w:val="2"/>
            <w:tcBorders>
              <w:bottom w:val="single" w:sz="12" w:space="0" w:color="auto"/>
            </w:tcBorders>
          </w:tcPr>
          <w:p w14:paraId="30DA88BC" w14:textId="78C58405" w:rsidR="00D62D5D" w:rsidRPr="00A02BD7" w:rsidRDefault="00913BEF" w:rsidP="00C275A2">
            <w:pPr>
              <w:rPr>
                <w:sz w:val="24"/>
                <w:szCs w:val="24"/>
                <w:lang w:val="en-GB"/>
              </w:rPr>
            </w:pPr>
            <w:r w:rsidRPr="00A02BD7">
              <w:rPr>
                <w:sz w:val="24"/>
                <w:szCs w:val="24"/>
                <w:lang w:val="en-GB"/>
              </w:rPr>
              <w:t>Final test</w:t>
            </w:r>
            <w:r w:rsidR="00FC0716" w:rsidRPr="00A02BD7">
              <w:rPr>
                <w:sz w:val="24"/>
                <w:szCs w:val="24"/>
                <w:lang w:val="en-GB"/>
              </w:rPr>
              <w:t xml:space="preserve">. </w:t>
            </w:r>
            <w:r w:rsidRPr="00A02BD7">
              <w:rPr>
                <w:sz w:val="24"/>
                <w:szCs w:val="24"/>
                <w:lang w:val="en-GB"/>
              </w:rPr>
              <w:t>Active participation in classes and discussions</w:t>
            </w:r>
            <w:r w:rsidR="00FC0716" w:rsidRPr="00A02BD7">
              <w:rPr>
                <w:sz w:val="24"/>
                <w:szCs w:val="24"/>
                <w:lang w:val="en-GB"/>
              </w:rPr>
              <w:t>.</w:t>
            </w:r>
          </w:p>
        </w:tc>
      </w:tr>
    </w:tbl>
    <w:p w14:paraId="3789E107" w14:textId="77777777" w:rsidR="00D62D5D" w:rsidRPr="00A02BD7" w:rsidRDefault="00D62D5D" w:rsidP="00D62D5D">
      <w:pPr>
        <w:rPr>
          <w:sz w:val="22"/>
          <w:szCs w:val="22"/>
          <w:lang w:val="en-GB"/>
        </w:rPr>
      </w:pPr>
    </w:p>
    <w:tbl>
      <w:tblPr>
        <w:tblW w:w="10008"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
        <w:gridCol w:w="4578"/>
        <w:gridCol w:w="1413"/>
        <w:gridCol w:w="1519"/>
        <w:gridCol w:w="2398"/>
        <w:gridCol w:w="62"/>
      </w:tblGrid>
      <w:tr w:rsidR="00545C93" w:rsidRPr="00A02BD7" w14:paraId="0F5D8EF3" w14:textId="77777777" w:rsidTr="00545C93">
        <w:tc>
          <w:tcPr>
            <w:tcW w:w="10008" w:type="dxa"/>
            <w:gridSpan w:val="6"/>
            <w:tcBorders>
              <w:top w:val="single" w:sz="12" w:space="0" w:color="auto"/>
              <w:left w:val="single" w:sz="12" w:space="0" w:color="auto"/>
              <w:bottom w:val="single" w:sz="4" w:space="0" w:color="auto"/>
              <w:right w:val="single" w:sz="12" w:space="0" w:color="auto"/>
            </w:tcBorders>
          </w:tcPr>
          <w:p w14:paraId="7D02C6DB" w14:textId="77777777" w:rsidR="005F3302" w:rsidRPr="00A02BD7" w:rsidRDefault="005F3302" w:rsidP="005F3302">
            <w:pPr>
              <w:jc w:val="center"/>
              <w:rPr>
                <w:b/>
                <w:sz w:val="24"/>
                <w:szCs w:val="24"/>
                <w:lang w:val="en-GB"/>
              </w:rPr>
            </w:pPr>
            <w:r w:rsidRPr="00A02BD7">
              <w:rPr>
                <w:b/>
                <w:sz w:val="24"/>
                <w:szCs w:val="24"/>
                <w:lang w:val="en-GB"/>
              </w:rPr>
              <w:t>STUDENT WORKLOAD</w:t>
            </w:r>
          </w:p>
          <w:p w14:paraId="157046EC" w14:textId="77777777" w:rsidR="00545C93" w:rsidRPr="00A02BD7" w:rsidRDefault="00545C93" w:rsidP="00620763">
            <w:pPr>
              <w:jc w:val="center"/>
              <w:rPr>
                <w:b/>
                <w:lang w:val="en-GB"/>
              </w:rPr>
            </w:pPr>
          </w:p>
        </w:tc>
      </w:tr>
      <w:tr w:rsidR="00545C93" w:rsidRPr="00A02BD7" w14:paraId="4B888F46" w14:textId="77777777" w:rsidTr="00545C93">
        <w:trPr>
          <w:gridBefore w:val="1"/>
          <w:gridAfter w:val="1"/>
          <w:wBefore w:w="38" w:type="dxa"/>
          <w:wAfter w:w="62" w:type="dxa"/>
          <w:trHeight w:val="263"/>
        </w:trPr>
        <w:tc>
          <w:tcPr>
            <w:tcW w:w="4578" w:type="dxa"/>
            <w:vMerge w:val="restart"/>
            <w:tcBorders>
              <w:top w:val="single" w:sz="4" w:space="0" w:color="auto"/>
            </w:tcBorders>
          </w:tcPr>
          <w:p w14:paraId="1341B122" w14:textId="77777777" w:rsidR="00545C93" w:rsidRPr="00A02BD7" w:rsidRDefault="00545C93" w:rsidP="00620763">
            <w:pPr>
              <w:jc w:val="center"/>
              <w:rPr>
                <w:sz w:val="24"/>
                <w:szCs w:val="24"/>
                <w:lang w:val="en-GB"/>
              </w:rPr>
            </w:pPr>
          </w:p>
          <w:p w14:paraId="5A35294F" w14:textId="325C9A51" w:rsidR="00545C93" w:rsidRPr="00A02BD7" w:rsidRDefault="0054455D" w:rsidP="00620763">
            <w:pPr>
              <w:jc w:val="center"/>
              <w:rPr>
                <w:sz w:val="24"/>
                <w:szCs w:val="24"/>
                <w:lang w:val="en-GB"/>
              </w:rPr>
            </w:pPr>
            <w:r w:rsidRPr="00A02BD7">
              <w:rPr>
                <w:sz w:val="24"/>
                <w:szCs w:val="24"/>
                <w:lang w:val="en-GB"/>
              </w:rPr>
              <w:lastRenderedPageBreak/>
              <w:t>Type of activity/tuition</w:t>
            </w:r>
          </w:p>
        </w:tc>
        <w:tc>
          <w:tcPr>
            <w:tcW w:w="5330" w:type="dxa"/>
            <w:gridSpan w:val="3"/>
            <w:tcBorders>
              <w:top w:val="single" w:sz="4" w:space="0" w:color="auto"/>
            </w:tcBorders>
          </w:tcPr>
          <w:p w14:paraId="447EB23C" w14:textId="617D62D6" w:rsidR="00545C93" w:rsidRPr="00A02BD7" w:rsidRDefault="0054455D" w:rsidP="00620763">
            <w:pPr>
              <w:jc w:val="center"/>
              <w:rPr>
                <w:sz w:val="24"/>
                <w:szCs w:val="24"/>
                <w:lang w:val="en-GB"/>
              </w:rPr>
            </w:pPr>
            <w:r w:rsidRPr="00A02BD7">
              <w:rPr>
                <w:sz w:val="24"/>
                <w:szCs w:val="24"/>
                <w:lang w:val="en-GB"/>
              </w:rPr>
              <w:lastRenderedPageBreak/>
              <w:t>Number of hours</w:t>
            </w:r>
          </w:p>
        </w:tc>
      </w:tr>
      <w:tr w:rsidR="0054455D" w:rsidRPr="00060588" w14:paraId="026D3DE2" w14:textId="77777777" w:rsidTr="00545C93">
        <w:trPr>
          <w:gridBefore w:val="1"/>
          <w:gridAfter w:val="1"/>
          <w:wBefore w:w="38" w:type="dxa"/>
          <w:wAfter w:w="62" w:type="dxa"/>
          <w:trHeight w:val="262"/>
        </w:trPr>
        <w:tc>
          <w:tcPr>
            <w:tcW w:w="4578" w:type="dxa"/>
            <w:vMerge/>
          </w:tcPr>
          <w:p w14:paraId="50ED4459" w14:textId="77777777" w:rsidR="0054455D" w:rsidRPr="00A02BD7" w:rsidRDefault="0054455D" w:rsidP="0054455D">
            <w:pPr>
              <w:rPr>
                <w:sz w:val="24"/>
                <w:szCs w:val="24"/>
                <w:lang w:val="en-GB"/>
              </w:rPr>
            </w:pPr>
          </w:p>
        </w:tc>
        <w:tc>
          <w:tcPr>
            <w:tcW w:w="1413" w:type="dxa"/>
          </w:tcPr>
          <w:p w14:paraId="3963F4F5" w14:textId="311135FC" w:rsidR="0054455D" w:rsidRPr="00A02BD7" w:rsidRDefault="0054455D" w:rsidP="0054455D">
            <w:pPr>
              <w:jc w:val="center"/>
              <w:rPr>
                <w:lang w:val="en-GB"/>
              </w:rPr>
            </w:pPr>
            <w:r w:rsidRPr="00A02BD7">
              <w:rPr>
                <w:lang w:val="en-GB"/>
              </w:rPr>
              <w:t xml:space="preserve">Total </w:t>
            </w:r>
          </w:p>
        </w:tc>
        <w:tc>
          <w:tcPr>
            <w:tcW w:w="1519" w:type="dxa"/>
          </w:tcPr>
          <w:p w14:paraId="4AB920B0" w14:textId="426270D0" w:rsidR="0054455D" w:rsidRPr="00A02BD7" w:rsidRDefault="0054455D" w:rsidP="0054455D">
            <w:pPr>
              <w:jc w:val="center"/>
              <w:rPr>
                <w:lang w:val="en-GB"/>
              </w:rPr>
            </w:pPr>
            <w:r w:rsidRPr="00A02BD7">
              <w:rPr>
                <w:lang w:val="en-GB"/>
              </w:rPr>
              <w:t>Including activities related to practical professional preparation</w:t>
            </w:r>
          </w:p>
        </w:tc>
        <w:tc>
          <w:tcPr>
            <w:tcW w:w="2398" w:type="dxa"/>
          </w:tcPr>
          <w:p w14:paraId="3B27D6EE" w14:textId="6008741F" w:rsidR="0054455D" w:rsidRPr="00A02BD7" w:rsidRDefault="0054455D" w:rsidP="0054455D">
            <w:pPr>
              <w:jc w:val="center"/>
              <w:rPr>
                <w:color w:val="FF0000"/>
                <w:lang w:val="en-GB"/>
              </w:rPr>
            </w:pPr>
            <w:r w:rsidRPr="00A02BD7">
              <w:rPr>
                <w:lang w:val="en-GB"/>
              </w:rPr>
              <w:t>Participation in classes conducted with the use of online teaching methods and techniques</w:t>
            </w:r>
          </w:p>
        </w:tc>
      </w:tr>
      <w:tr w:rsidR="00545C93" w:rsidRPr="00A02BD7" w14:paraId="0568733F" w14:textId="77777777" w:rsidTr="00545C93">
        <w:trPr>
          <w:gridBefore w:val="1"/>
          <w:gridAfter w:val="1"/>
          <w:wBefore w:w="38" w:type="dxa"/>
          <w:wAfter w:w="62" w:type="dxa"/>
          <w:trHeight w:val="262"/>
        </w:trPr>
        <w:tc>
          <w:tcPr>
            <w:tcW w:w="4578" w:type="dxa"/>
          </w:tcPr>
          <w:p w14:paraId="33EBBD47" w14:textId="390DB4A4" w:rsidR="00545C93" w:rsidRPr="00A02BD7" w:rsidRDefault="0054455D" w:rsidP="00620763">
            <w:pPr>
              <w:spacing w:before="60" w:after="60"/>
              <w:rPr>
                <w:sz w:val="24"/>
                <w:szCs w:val="24"/>
                <w:lang w:val="en-GB"/>
              </w:rPr>
            </w:pPr>
            <w:r w:rsidRPr="00A02BD7">
              <w:rPr>
                <w:sz w:val="24"/>
                <w:szCs w:val="24"/>
                <w:lang w:val="en-GB"/>
              </w:rPr>
              <w:t>Participation in lectures</w:t>
            </w:r>
          </w:p>
        </w:tc>
        <w:tc>
          <w:tcPr>
            <w:tcW w:w="1413" w:type="dxa"/>
          </w:tcPr>
          <w:p w14:paraId="75C90CC8" w14:textId="77777777" w:rsidR="00545C93" w:rsidRPr="00A02BD7" w:rsidRDefault="00545C93" w:rsidP="00620763">
            <w:pPr>
              <w:jc w:val="center"/>
              <w:rPr>
                <w:sz w:val="24"/>
                <w:szCs w:val="24"/>
                <w:lang w:val="en-GB"/>
              </w:rPr>
            </w:pPr>
            <w:r w:rsidRPr="00A02BD7">
              <w:rPr>
                <w:sz w:val="24"/>
                <w:szCs w:val="24"/>
                <w:lang w:val="en-GB"/>
              </w:rPr>
              <w:t>15</w:t>
            </w:r>
          </w:p>
        </w:tc>
        <w:tc>
          <w:tcPr>
            <w:tcW w:w="1519" w:type="dxa"/>
          </w:tcPr>
          <w:p w14:paraId="3CFC4A25" w14:textId="77777777" w:rsidR="00545C93" w:rsidRPr="00A02BD7" w:rsidRDefault="00545C93" w:rsidP="00620763">
            <w:pPr>
              <w:jc w:val="center"/>
              <w:rPr>
                <w:sz w:val="24"/>
                <w:szCs w:val="24"/>
                <w:lang w:val="en-GB"/>
              </w:rPr>
            </w:pPr>
            <w:r w:rsidRPr="00A02BD7">
              <w:rPr>
                <w:sz w:val="24"/>
                <w:szCs w:val="24"/>
                <w:lang w:val="en-GB"/>
              </w:rPr>
              <w:t>-</w:t>
            </w:r>
          </w:p>
        </w:tc>
        <w:tc>
          <w:tcPr>
            <w:tcW w:w="2398" w:type="dxa"/>
          </w:tcPr>
          <w:p w14:paraId="35B54017" w14:textId="77777777" w:rsidR="00545C93" w:rsidRPr="00A02BD7" w:rsidRDefault="00545C93" w:rsidP="00620763">
            <w:pPr>
              <w:jc w:val="center"/>
              <w:rPr>
                <w:sz w:val="24"/>
                <w:szCs w:val="24"/>
                <w:lang w:val="en-GB"/>
              </w:rPr>
            </w:pPr>
            <w:r w:rsidRPr="00A02BD7">
              <w:rPr>
                <w:sz w:val="24"/>
                <w:szCs w:val="24"/>
                <w:lang w:val="en-GB"/>
              </w:rPr>
              <w:t>5</w:t>
            </w:r>
          </w:p>
        </w:tc>
      </w:tr>
      <w:tr w:rsidR="00545C93" w:rsidRPr="00A02BD7" w14:paraId="75116F72" w14:textId="77777777" w:rsidTr="00545C93">
        <w:trPr>
          <w:gridBefore w:val="1"/>
          <w:gridAfter w:val="1"/>
          <w:wBefore w:w="38" w:type="dxa"/>
          <w:wAfter w:w="62" w:type="dxa"/>
          <w:trHeight w:val="262"/>
        </w:trPr>
        <w:tc>
          <w:tcPr>
            <w:tcW w:w="4578" w:type="dxa"/>
          </w:tcPr>
          <w:p w14:paraId="1319F6E8" w14:textId="5F55FF2B" w:rsidR="00545C93" w:rsidRPr="00A02BD7" w:rsidRDefault="0054455D" w:rsidP="00620763">
            <w:pPr>
              <w:spacing w:before="60" w:after="60"/>
              <w:rPr>
                <w:sz w:val="24"/>
                <w:szCs w:val="24"/>
                <w:lang w:val="en-GB"/>
              </w:rPr>
            </w:pPr>
            <w:r w:rsidRPr="00A02BD7">
              <w:rPr>
                <w:sz w:val="24"/>
                <w:szCs w:val="24"/>
                <w:lang w:val="en-GB"/>
              </w:rPr>
              <w:t>Independent study</w:t>
            </w:r>
          </w:p>
        </w:tc>
        <w:tc>
          <w:tcPr>
            <w:tcW w:w="1413" w:type="dxa"/>
          </w:tcPr>
          <w:p w14:paraId="6621CC8A" w14:textId="07699B39" w:rsidR="00545C93" w:rsidRPr="00A02BD7" w:rsidRDefault="00060588" w:rsidP="00620763">
            <w:pPr>
              <w:jc w:val="center"/>
              <w:rPr>
                <w:sz w:val="24"/>
                <w:szCs w:val="24"/>
                <w:lang w:val="en-GB"/>
              </w:rPr>
            </w:pPr>
            <w:r>
              <w:rPr>
                <w:sz w:val="24"/>
                <w:szCs w:val="24"/>
                <w:lang w:val="en-GB"/>
              </w:rPr>
              <w:t>10</w:t>
            </w:r>
          </w:p>
        </w:tc>
        <w:tc>
          <w:tcPr>
            <w:tcW w:w="1519" w:type="dxa"/>
          </w:tcPr>
          <w:p w14:paraId="39B0B50E" w14:textId="77777777" w:rsidR="00545C93" w:rsidRPr="00A02BD7" w:rsidRDefault="00545C93" w:rsidP="00620763">
            <w:pPr>
              <w:jc w:val="center"/>
              <w:rPr>
                <w:sz w:val="24"/>
                <w:szCs w:val="24"/>
                <w:lang w:val="en-GB"/>
              </w:rPr>
            </w:pPr>
            <w:r w:rsidRPr="00A02BD7">
              <w:rPr>
                <w:sz w:val="24"/>
                <w:szCs w:val="24"/>
                <w:lang w:val="en-GB"/>
              </w:rPr>
              <w:t>-</w:t>
            </w:r>
          </w:p>
        </w:tc>
        <w:tc>
          <w:tcPr>
            <w:tcW w:w="2398" w:type="dxa"/>
          </w:tcPr>
          <w:p w14:paraId="4B1EBBA4" w14:textId="77777777" w:rsidR="00545C93" w:rsidRPr="00A02BD7" w:rsidRDefault="00545C93" w:rsidP="00620763">
            <w:pPr>
              <w:jc w:val="center"/>
              <w:rPr>
                <w:sz w:val="24"/>
                <w:szCs w:val="24"/>
                <w:lang w:val="en-GB"/>
              </w:rPr>
            </w:pPr>
          </w:p>
        </w:tc>
      </w:tr>
      <w:tr w:rsidR="00545C93" w:rsidRPr="00A02BD7" w14:paraId="4F7D7A4C" w14:textId="77777777" w:rsidTr="00545C93">
        <w:trPr>
          <w:gridBefore w:val="1"/>
          <w:gridAfter w:val="1"/>
          <w:wBefore w:w="38" w:type="dxa"/>
          <w:wAfter w:w="62" w:type="dxa"/>
          <w:trHeight w:val="262"/>
        </w:trPr>
        <w:tc>
          <w:tcPr>
            <w:tcW w:w="4578" w:type="dxa"/>
          </w:tcPr>
          <w:p w14:paraId="38ED65B2" w14:textId="5E484D71" w:rsidR="00545C93" w:rsidRPr="00A02BD7" w:rsidRDefault="0054455D" w:rsidP="00620763">
            <w:pPr>
              <w:spacing w:before="60" w:after="60"/>
              <w:rPr>
                <w:sz w:val="24"/>
                <w:szCs w:val="24"/>
                <w:vertAlign w:val="superscript"/>
                <w:lang w:val="en-GB"/>
              </w:rPr>
            </w:pPr>
            <w:r w:rsidRPr="00A02BD7">
              <w:rPr>
                <w:sz w:val="24"/>
                <w:szCs w:val="24"/>
                <w:lang w:val="en-GB"/>
              </w:rPr>
              <w:t>Participation in classes, laboratories, workshops, seminars</w:t>
            </w:r>
          </w:p>
        </w:tc>
        <w:tc>
          <w:tcPr>
            <w:tcW w:w="1413" w:type="dxa"/>
          </w:tcPr>
          <w:p w14:paraId="06632C1E" w14:textId="2793F43A" w:rsidR="00545C93" w:rsidRPr="00A02BD7" w:rsidRDefault="00545C93" w:rsidP="00620763">
            <w:pPr>
              <w:jc w:val="center"/>
              <w:rPr>
                <w:sz w:val="24"/>
                <w:szCs w:val="24"/>
                <w:lang w:val="en-GB"/>
              </w:rPr>
            </w:pPr>
            <w:r w:rsidRPr="00A02BD7">
              <w:rPr>
                <w:sz w:val="24"/>
                <w:szCs w:val="24"/>
                <w:lang w:val="en-GB"/>
              </w:rPr>
              <w:t>15</w:t>
            </w:r>
          </w:p>
        </w:tc>
        <w:tc>
          <w:tcPr>
            <w:tcW w:w="1519" w:type="dxa"/>
          </w:tcPr>
          <w:p w14:paraId="25A03532" w14:textId="4B954A4B" w:rsidR="00545C93" w:rsidRPr="00A02BD7" w:rsidRDefault="00545C93" w:rsidP="00620763">
            <w:pPr>
              <w:jc w:val="center"/>
              <w:rPr>
                <w:sz w:val="24"/>
                <w:szCs w:val="24"/>
                <w:lang w:val="en-GB"/>
              </w:rPr>
            </w:pPr>
            <w:r w:rsidRPr="00A02BD7">
              <w:rPr>
                <w:sz w:val="24"/>
                <w:szCs w:val="24"/>
                <w:lang w:val="en-GB"/>
              </w:rPr>
              <w:t>5</w:t>
            </w:r>
          </w:p>
        </w:tc>
        <w:tc>
          <w:tcPr>
            <w:tcW w:w="2398" w:type="dxa"/>
          </w:tcPr>
          <w:p w14:paraId="0E257EC8" w14:textId="77777777" w:rsidR="00545C93" w:rsidRPr="00A02BD7" w:rsidRDefault="00545C93" w:rsidP="00620763">
            <w:pPr>
              <w:jc w:val="center"/>
              <w:rPr>
                <w:sz w:val="24"/>
                <w:szCs w:val="24"/>
                <w:lang w:val="en-GB"/>
              </w:rPr>
            </w:pPr>
          </w:p>
        </w:tc>
      </w:tr>
      <w:tr w:rsidR="00545C93" w:rsidRPr="00A02BD7" w14:paraId="1CF61349" w14:textId="77777777" w:rsidTr="00545C93">
        <w:trPr>
          <w:gridBefore w:val="1"/>
          <w:gridAfter w:val="1"/>
          <w:wBefore w:w="38" w:type="dxa"/>
          <w:wAfter w:w="62" w:type="dxa"/>
          <w:trHeight w:val="262"/>
        </w:trPr>
        <w:tc>
          <w:tcPr>
            <w:tcW w:w="4578" w:type="dxa"/>
          </w:tcPr>
          <w:p w14:paraId="1BC9A5EE" w14:textId="3BD783BE" w:rsidR="00545C93" w:rsidRPr="00A02BD7" w:rsidRDefault="0054455D" w:rsidP="00620763">
            <w:pPr>
              <w:spacing w:before="60" w:after="60"/>
              <w:jc w:val="both"/>
              <w:rPr>
                <w:sz w:val="24"/>
                <w:szCs w:val="24"/>
                <w:lang w:val="en-GB"/>
              </w:rPr>
            </w:pPr>
            <w:r w:rsidRPr="00A02BD7">
              <w:rPr>
                <w:sz w:val="24"/>
                <w:szCs w:val="24"/>
                <w:lang w:val="en-GB"/>
              </w:rPr>
              <w:t>Preparation for classes</w:t>
            </w:r>
          </w:p>
        </w:tc>
        <w:tc>
          <w:tcPr>
            <w:tcW w:w="1413" w:type="dxa"/>
          </w:tcPr>
          <w:p w14:paraId="21EF59A7" w14:textId="79748397" w:rsidR="00545C93" w:rsidRPr="00A02BD7" w:rsidRDefault="00060588" w:rsidP="00620763">
            <w:pPr>
              <w:jc w:val="center"/>
              <w:rPr>
                <w:sz w:val="24"/>
                <w:szCs w:val="24"/>
                <w:lang w:val="en-GB"/>
              </w:rPr>
            </w:pPr>
            <w:r>
              <w:rPr>
                <w:sz w:val="24"/>
                <w:szCs w:val="24"/>
                <w:lang w:val="en-GB"/>
              </w:rPr>
              <w:t>1</w:t>
            </w:r>
            <w:r w:rsidR="00545C93" w:rsidRPr="00A02BD7">
              <w:rPr>
                <w:sz w:val="24"/>
                <w:szCs w:val="24"/>
                <w:lang w:val="en-GB"/>
              </w:rPr>
              <w:t>4</w:t>
            </w:r>
          </w:p>
        </w:tc>
        <w:tc>
          <w:tcPr>
            <w:tcW w:w="1519" w:type="dxa"/>
          </w:tcPr>
          <w:p w14:paraId="764F2C5D" w14:textId="563A074C" w:rsidR="00545C93" w:rsidRPr="00A02BD7" w:rsidRDefault="00545C93" w:rsidP="00620763">
            <w:pPr>
              <w:jc w:val="center"/>
              <w:rPr>
                <w:sz w:val="24"/>
                <w:szCs w:val="24"/>
                <w:lang w:val="en-GB"/>
              </w:rPr>
            </w:pPr>
          </w:p>
        </w:tc>
        <w:tc>
          <w:tcPr>
            <w:tcW w:w="2398" w:type="dxa"/>
          </w:tcPr>
          <w:p w14:paraId="5665DDAD" w14:textId="77777777" w:rsidR="00545C93" w:rsidRPr="00A02BD7" w:rsidRDefault="00545C93" w:rsidP="00620763">
            <w:pPr>
              <w:jc w:val="center"/>
              <w:rPr>
                <w:sz w:val="24"/>
                <w:szCs w:val="24"/>
                <w:lang w:val="en-GB"/>
              </w:rPr>
            </w:pPr>
          </w:p>
        </w:tc>
      </w:tr>
      <w:tr w:rsidR="00545C93" w:rsidRPr="00A02BD7" w14:paraId="4D7A4687" w14:textId="77777777" w:rsidTr="00545C93">
        <w:trPr>
          <w:gridBefore w:val="1"/>
          <w:gridAfter w:val="1"/>
          <w:wBefore w:w="38" w:type="dxa"/>
          <w:wAfter w:w="62" w:type="dxa"/>
          <w:trHeight w:val="262"/>
        </w:trPr>
        <w:tc>
          <w:tcPr>
            <w:tcW w:w="4578" w:type="dxa"/>
          </w:tcPr>
          <w:p w14:paraId="274E9E67" w14:textId="00E1CB1B" w:rsidR="00545C93" w:rsidRPr="00A02BD7" w:rsidRDefault="0054455D" w:rsidP="00620763">
            <w:pPr>
              <w:spacing w:before="60" w:after="60"/>
              <w:jc w:val="both"/>
              <w:rPr>
                <w:sz w:val="24"/>
                <w:szCs w:val="24"/>
                <w:lang w:val="en-GB"/>
              </w:rPr>
            </w:pPr>
            <w:r w:rsidRPr="00A02BD7">
              <w:rPr>
                <w:sz w:val="24"/>
                <w:szCs w:val="24"/>
                <w:lang w:val="en-GB"/>
              </w:rPr>
              <w:t>Preparation of an essay, project, etc.</w:t>
            </w:r>
          </w:p>
        </w:tc>
        <w:tc>
          <w:tcPr>
            <w:tcW w:w="1413" w:type="dxa"/>
          </w:tcPr>
          <w:p w14:paraId="0E1FA8D1" w14:textId="5C6F27EB" w:rsidR="00545C93" w:rsidRPr="00A02BD7" w:rsidRDefault="00545C93" w:rsidP="00620763">
            <w:pPr>
              <w:jc w:val="center"/>
              <w:rPr>
                <w:sz w:val="24"/>
                <w:szCs w:val="24"/>
                <w:lang w:val="en-GB"/>
              </w:rPr>
            </w:pPr>
            <w:r w:rsidRPr="00A02BD7">
              <w:rPr>
                <w:sz w:val="24"/>
                <w:szCs w:val="24"/>
                <w:lang w:val="en-GB"/>
              </w:rPr>
              <w:t>1</w:t>
            </w:r>
            <w:r w:rsidR="00060588">
              <w:rPr>
                <w:sz w:val="24"/>
                <w:szCs w:val="24"/>
                <w:lang w:val="en-GB"/>
              </w:rPr>
              <w:t>5</w:t>
            </w:r>
          </w:p>
        </w:tc>
        <w:tc>
          <w:tcPr>
            <w:tcW w:w="1519" w:type="dxa"/>
          </w:tcPr>
          <w:p w14:paraId="6F9C13C5" w14:textId="1D1BAA66" w:rsidR="00545C93" w:rsidRPr="00A02BD7" w:rsidRDefault="00545C93" w:rsidP="00620763">
            <w:pPr>
              <w:jc w:val="center"/>
              <w:rPr>
                <w:sz w:val="24"/>
                <w:szCs w:val="24"/>
                <w:lang w:val="en-GB"/>
              </w:rPr>
            </w:pPr>
            <w:r w:rsidRPr="00A02BD7">
              <w:rPr>
                <w:sz w:val="24"/>
                <w:szCs w:val="24"/>
                <w:lang w:val="en-GB"/>
              </w:rPr>
              <w:t>10</w:t>
            </w:r>
          </w:p>
        </w:tc>
        <w:tc>
          <w:tcPr>
            <w:tcW w:w="2398" w:type="dxa"/>
          </w:tcPr>
          <w:p w14:paraId="51AF4F19" w14:textId="77777777" w:rsidR="00545C93" w:rsidRPr="00A02BD7" w:rsidRDefault="00545C93" w:rsidP="00620763">
            <w:pPr>
              <w:jc w:val="center"/>
              <w:rPr>
                <w:sz w:val="24"/>
                <w:szCs w:val="24"/>
                <w:lang w:val="en-GB"/>
              </w:rPr>
            </w:pPr>
          </w:p>
        </w:tc>
      </w:tr>
      <w:tr w:rsidR="00545C93" w:rsidRPr="00A02BD7" w14:paraId="10FABD3A" w14:textId="77777777" w:rsidTr="00545C93">
        <w:trPr>
          <w:gridBefore w:val="1"/>
          <w:gridAfter w:val="1"/>
          <w:wBefore w:w="38" w:type="dxa"/>
          <w:wAfter w:w="62" w:type="dxa"/>
          <w:trHeight w:val="262"/>
        </w:trPr>
        <w:tc>
          <w:tcPr>
            <w:tcW w:w="4578" w:type="dxa"/>
          </w:tcPr>
          <w:p w14:paraId="66F077B7" w14:textId="5CC64FE8" w:rsidR="00545C93" w:rsidRPr="00A02BD7" w:rsidRDefault="0054455D" w:rsidP="00620763">
            <w:pPr>
              <w:spacing w:before="60" w:after="60"/>
              <w:jc w:val="both"/>
              <w:rPr>
                <w:sz w:val="24"/>
                <w:szCs w:val="24"/>
                <w:lang w:val="en-GB"/>
              </w:rPr>
            </w:pPr>
            <w:r w:rsidRPr="00A02BD7">
              <w:rPr>
                <w:sz w:val="24"/>
                <w:szCs w:val="24"/>
                <w:lang w:val="en-GB"/>
              </w:rPr>
              <w:t>Preparation for examination/credit awarding test</w:t>
            </w:r>
          </w:p>
        </w:tc>
        <w:tc>
          <w:tcPr>
            <w:tcW w:w="1413" w:type="dxa"/>
          </w:tcPr>
          <w:p w14:paraId="322D9D0B" w14:textId="4964D96E" w:rsidR="00545C93" w:rsidRPr="00A02BD7" w:rsidRDefault="00545C93" w:rsidP="00620763">
            <w:pPr>
              <w:jc w:val="center"/>
              <w:rPr>
                <w:sz w:val="24"/>
                <w:szCs w:val="24"/>
                <w:lang w:val="en-GB"/>
              </w:rPr>
            </w:pPr>
            <w:r w:rsidRPr="00A02BD7">
              <w:rPr>
                <w:sz w:val="24"/>
                <w:szCs w:val="24"/>
                <w:lang w:val="en-GB"/>
              </w:rPr>
              <w:t>5</w:t>
            </w:r>
          </w:p>
        </w:tc>
        <w:tc>
          <w:tcPr>
            <w:tcW w:w="1519" w:type="dxa"/>
          </w:tcPr>
          <w:p w14:paraId="1AEE889D" w14:textId="77777777" w:rsidR="00545C93" w:rsidRPr="00A02BD7" w:rsidRDefault="00545C93" w:rsidP="00620763">
            <w:pPr>
              <w:jc w:val="center"/>
              <w:rPr>
                <w:sz w:val="24"/>
                <w:szCs w:val="24"/>
                <w:lang w:val="en-GB"/>
              </w:rPr>
            </w:pPr>
          </w:p>
        </w:tc>
        <w:tc>
          <w:tcPr>
            <w:tcW w:w="2398" w:type="dxa"/>
          </w:tcPr>
          <w:p w14:paraId="4BFBABCD" w14:textId="77777777" w:rsidR="00545C93" w:rsidRPr="00A02BD7" w:rsidRDefault="00545C93" w:rsidP="00620763">
            <w:pPr>
              <w:jc w:val="center"/>
              <w:rPr>
                <w:sz w:val="24"/>
                <w:szCs w:val="24"/>
                <w:lang w:val="en-GB"/>
              </w:rPr>
            </w:pPr>
          </w:p>
        </w:tc>
      </w:tr>
      <w:tr w:rsidR="00545C93" w:rsidRPr="00A02BD7" w14:paraId="7B8C6A56" w14:textId="77777777" w:rsidTr="00545C93">
        <w:trPr>
          <w:gridBefore w:val="1"/>
          <w:gridAfter w:val="1"/>
          <w:wBefore w:w="38" w:type="dxa"/>
          <w:wAfter w:w="62" w:type="dxa"/>
          <w:trHeight w:val="262"/>
        </w:trPr>
        <w:tc>
          <w:tcPr>
            <w:tcW w:w="4578" w:type="dxa"/>
          </w:tcPr>
          <w:p w14:paraId="7E3A272B" w14:textId="795F7088" w:rsidR="00545C93" w:rsidRPr="00A02BD7" w:rsidRDefault="0054455D" w:rsidP="00620763">
            <w:pPr>
              <w:spacing w:before="60" w:after="60"/>
              <w:jc w:val="both"/>
              <w:rPr>
                <w:sz w:val="24"/>
                <w:szCs w:val="24"/>
                <w:lang w:val="en-GB"/>
              </w:rPr>
            </w:pPr>
            <w:r w:rsidRPr="00A02BD7">
              <w:rPr>
                <w:sz w:val="24"/>
                <w:szCs w:val="24"/>
                <w:lang w:val="en-GB"/>
              </w:rPr>
              <w:t>Participation in consultation hours</w:t>
            </w:r>
          </w:p>
        </w:tc>
        <w:tc>
          <w:tcPr>
            <w:tcW w:w="1413" w:type="dxa"/>
          </w:tcPr>
          <w:p w14:paraId="17FD994E" w14:textId="77777777" w:rsidR="00545C93" w:rsidRPr="00A02BD7" w:rsidRDefault="00545C93" w:rsidP="00620763">
            <w:pPr>
              <w:jc w:val="center"/>
              <w:rPr>
                <w:sz w:val="24"/>
                <w:szCs w:val="24"/>
                <w:lang w:val="en-GB"/>
              </w:rPr>
            </w:pPr>
            <w:r w:rsidRPr="00A02BD7">
              <w:rPr>
                <w:sz w:val="24"/>
                <w:szCs w:val="24"/>
                <w:lang w:val="en-GB"/>
              </w:rPr>
              <w:t>1</w:t>
            </w:r>
          </w:p>
        </w:tc>
        <w:tc>
          <w:tcPr>
            <w:tcW w:w="1519" w:type="dxa"/>
          </w:tcPr>
          <w:p w14:paraId="76EF0266" w14:textId="77777777" w:rsidR="00545C93" w:rsidRPr="00A02BD7" w:rsidRDefault="00545C93" w:rsidP="00620763">
            <w:pPr>
              <w:jc w:val="center"/>
              <w:rPr>
                <w:sz w:val="24"/>
                <w:szCs w:val="24"/>
                <w:lang w:val="en-GB"/>
              </w:rPr>
            </w:pPr>
            <w:r w:rsidRPr="00A02BD7">
              <w:rPr>
                <w:sz w:val="24"/>
                <w:szCs w:val="24"/>
                <w:lang w:val="en-GB"/>
              </w:rPr>
              <w:t>-</w:t>
            </w:r>
          </w:p>
        </w:tc>
        <w:tc>
          <w:tcPr>
            <w:tcW w:w="2398" w:type="dxa"/>
          </w:tcPr>
          <w:p w14:paraId="4A3C04AE" w14:textId="77777777" w:rsidR="00545C93" w:rsidRPr="00A02BD7" w:rsidRDefault="00545C93" w:rsidP="00620763">
            <w:pPr>
              <w:jc w:val="center"/>
              <w:rPr>
                <w:sz w:val="24"/>
                <w:szCs w:val="24"/>
                <w:lang w:val="en-GB"/>
              </w:rPr>
            </w:pPr>
          </w:p>
        </w:tc>
      </w:tr>
      <w:tr w:rsidR="00545C93" w:rsidRPr="00A02BD7" w14:paraId="318E62D8" w14:textId="77777777" w:rsidTr="00545C93">
        <w:trPr>
          <w:gridBefore w:val="1"/>
          <w:gridAfter w:val="1"/>
          <w:wBefore w:w="38" w:type="dxa"/>
          <w:wAfter w:w="62" w:type="dxa"/>
          <w:trHeight w:val="262"/>
        </w:trPr>
        <w:tc>
          <w:tcPr>
            <w:tcW w:w="4578" w:type="dxa"/>
          </w:tcPr>
          <w:p w14:paraId="54D8715B" w14:textId="4E26AEB3" w:rsidR="00545C93" w:rsidRPr="00A02BD7" w:rsidRDefault="0054455D" w:rsidP="00620763">
            <w:pPr>
              <w:spacing w:before="60" w:after="60"/>
              <w:jc w:val="both"/>
              <w:rPr>
                <w:sz w:val="24"/>
                <w:szCs w:val="24"/>
                <w:lang w:val="en-GB"/>
              </w:rPr>
            </w:pPr>
            <w:r w:rsidRPr="00A02BD7">
              <w:rPr>
                <w:sz w:val="24"/>
                <w:szCs w:val="24"/>
                <w:lang w:val="en-GB"/>
              </w:rPr>
              <w:t>Other</w:t>
            </w:r>
          </w:p>
        </w:tc>
        <w:tc>
          <w:tcPr>
            <w:tcW w:w="1413" w:type="dxa"/>
          </w:tcPr>
          <w:p w14:paraId="0E81A3AD" w14:textId="77777777" w:rsidR="00545C93" w:rsidRPr="00A02BD7" w:rsidRDefault="00545C93" w:rsidP="00620763">
            <w:pPr>
              <w:jc w:val="center"/>
              <w:rPr>
                <w:sz w:val="24"/>
                <w:szCs w:val="24"/>
                <w:lang w:val="en-GB"/>
              </w:rPr>
            </w:pPr>
          </w:p>
        </w:tc>
        <w:tc>
          <w:tcPr>
            <w:tcW w:w="1519" w:type="dxa"/>
          </w:tcPr>
          <w:p w14:paraId="1E70E1BE" w14:textId="77777777" w:rsidR="00545C93" w:rsidRPr="00A02BD7" w:rsidRDefault="00545C93" w:rsidP="00620763">
            <w:pPr>
              <w:jc w:val="center"/>
              <w:rPr>
                <w:sz w:val="24"/>
                <w:szCs w:val="24"/>
                <w:lang w:val="en-GB"/>
              </w:rPr>
            </w:pPr>
          </w:p>
        </w:tc>
        <w:tc>
          <w:tcPr>
            <w:tcW w:w="2398" w:type="dxa"/>
          </w:tcPr>
          <w:p w14:paraId="6B90EAD8" w14:textId="77777777" w:rsidR="00545C93" w:rsidRPr="00A02BD7" w:rsidRDefault="00545C93" w:rsidP="00620763">
            <w:pPr>
              <w:jc w:val="center"/>
              <w:rPr>
                <w:sz w:val="24"/>
                <w:szCs w:val="24"/>
                <w:lang w:val="en-GB"/>
              </w:rPr>
            </w:pPr>
          </w:p>
        </w:tc>
      </w:tr>
      <w:tr w:rsidR="00545C93" w:rsidRPr="00A02BD7" w14:paraId="61A75886" w14:textId="77777777" w:rsidTr="00545C93">
        <w:trPr>
          <w:gridBefore w:val="1"/>
          <w:gridAfter w:val="1"/>
          <w:wBefore w:w="38" w:type="dxa"/>
          <w:wAfter w:w="62" w:type="dxa"/>
          <w:trHeight w:val="262"/>
        </w:trPr>
        <w:tc>
          <w:tcPr>
            <w:tcW w:w="4578" w:type="dxa"/>
          </w:tcPr>
          <w:p w14:paraId="3E72D468" w14:textId="5BB07236" w:rsidR="00545C93" w:rsidRPr="00A02BD7" w:rsidRDefault="0054455D" w:rsidP="00620763">
            <w:pPr>
              <w:spacing w:before="60" w:after="60"/>
              <w:rPr>
                <w:sz w:val="24"/>
                <w:szCs w:val="24"/>
                <w:lang w:val="en-GB"/>
              </w:rPr>
            </w:pPr>
            <w:r w:rsidRPr="00A02BD7">
              <w:rPr>
                <w:b/>
                <w:sz w:val="24"/>
                <w:szCs w:val="24"/>
                <w:lang w:val="en-GB"/>
              </w:rPr>
              <w:t>TOTAL student workload in hours</w:t>
            </w:r>
          </w:p>
        </w:tc>
        <w:tc>
          <w:tcPr>
            <w:tcW w:w="1413" w:type="dxa"/>
          </w:tcPr>
          <w:p w14:paraId="564B6EC0" w14:textId="2FB9459A" w:rsidR="00545C93" w:rsidRPr="00A02BD7" w:rsidRDefault="00060588" w:rsidP="00620763">
            <w:pPr>
              <w:spacing w:before="60" w:after="60"/>
              <w:jc w:val="center"/>
              <w:rPr>
                <w:sz w:val="24"/>
                <w:szCs w:val="24"/>
                <w:lang w:val="en-GB"/>
              </w:rPr>
            </w:pPr>
            <w:r>
              <w:rPr>
                <w:sz w:val="24"/>
                <w:szCs w:val="24"/>
                <w:lang w:val="en-GB"/>
              </w:rPr>
              <w:t>75</w:t>
            </w:r>
          </w:p>
        </w:tc>
        <w:tc>
          <w:tcPr>
            <w:tcW w:w="1519" w:type="dxa"/>
          </w:tcPr>
          <w:p w14:paraId="26E494D7" w14:textId="4D21C682" w:rsidR="00545C93" w:rsidRPr="00A02BD7" w:rsidRDefault="00D4236E" w:rsidP="00620763">
            <w:pPr>
              <w:spacing w:before="60" w:after="60"/>
              <w:jc w:val="center"/>
              <w:rPr>
                <w:sz w:val="24"/>
                <w:szCs w:val="24"/>
                <w:lang w:val="en-GB"/>
              </w:rPr>
            </w:pPr>
            <w:r w:rsidRPr="00A02BD7">
              <w:rPr>
                <w:sz w:val="24"/>
                <w:szCs w:val="24"/>
                <w:lang w:val="en-GB"/>
              </w:rPr>
              <w:t>1</w:t>
            </w:r>
            <w:r w:rsidR="00545C93" w:rsidRPr="00A02BD7">
              <w:rPr>
                <w:sz w:val="24"/>
                <w:szCs w:val="24"/>
                <w:lang w:val="en-GB"/>
              </w:rPr>
              <w:t>5</w:t>
            </w:r>
          </w:p>
        </w:tc>
        <w:tc>
          <w:tcPr>
            <w:tcW w:w="2398" w:type="dxa"/>
          </w:tcPr>
          <w:p w14:paraId="2A2ED4D2" w14:textId="77777777" w:rsidR="00545C93" w:rsidRPr="00A02BD7" w:rsidRDefault="00545C93" w:rsidP="00620763">
            <w:pPr>
              <w:spacing w:before="60" w:after="60"/>
              <w:jc w:val="center"/>
              <w:rPr>
                <w:sz w:val="24"/>
                <w:szCs w:val="24"/>
                <w:lang w:val="en-GB"/>
              </w:rPr>
            </w:pPr>
            <w:r w:rsidRPr="00A02BD7">
              <w:rPr>
                <w:sz w:val="24"/>
                <w:szCs w:val="24"/>
                <w:lang w:val="en-GB"/>
              </w:rPr>
              <w:t>5</w:t>
            </w:r>
          </w:p>
        </w:tc>
      </w:tr>
      <w:tr w:rsidR="0054455D" w:rsidRPr="00060588" w14:paraId="6C78B8CE" w14:textId="77777777" w:rsidTr="00545C93">
        <w:trPr>
          <w:gridBefore w:val="1"/>
          <w:gridAfter w:val="1"/>
          <w:wBefore w:w="38" w:type="dxa"/>
          <w:wAfter w:w="62" w:type="dxa"/>
          <w:trHeight w:val="236"/>
        </w:trPr>
        <w:tc>
          <w:tcPr>
            <w:tcW w:w="4578" w:type="dxa"/>
            <w:shd w:val="clear" w:color="auto" w:fill="C0C0C0"/>
          </w:tcPr>
          <w:p w14:paraId="6BFBFD85" w14:textId="055E5C1C" w:rsidR="0054455D" w:rsidRPr="00A02BD7" w:rsidRDefault="0054455D" w:rsidP="0054455D">
            <w:pPr>
              <w:spacing w:before="60" w:after="60"/>
              <w:rPr>
                <w:b/>
                <w:sz w:val="24"/>
                <w:szCs w:val="24"/>
                <w:lang w:val="en-GB"/>
              </w:rPr>
            </w:pPr>
            <w:r w:rsidRPr="00A02BD7">
              <w:rPr>
                <w:b/>
                <w:sz w:val="24"/>
                <w:szCs w:val="24"/>
                <w:lang w:val="en-GB"/>
              </w:rPr>
              <w:t>Number of ECTS credits for the course</w:t>
            </w:r>
          </w:p>
        </w:tc>
        <w:tc>
          <w:tcPr>
            <w:tcW w:w="5330" w:type="dxa"/>
            <w:gridSpan w:val="3"/>
            <w:shd w:val="clear" w:color="auto" w:fill="C0C0C0"/>
          </w:tcPr>
          <w:p w14:paraId="3D39C649" w14:textId="4585311E" w:rsidR="0054455D" w:rsidRPr="00A02BD7" w:rsidRDefault="00060588" w:rsidP="0054455D">
            <w:pPr>
              <w:spacing w:before="60" w:after="60"/>
              <w:jc w:val="center"/>
              <w:rPr>
                <w:b/>
                <w:sz w:val="24"/>
                <w:szCs w:val="24"/>
                <w:lang w:val="en-GB"/>
              </w:rPr>
            </w:pPr>
            <w:r>
              <w:rPr>
                <w:b/>
                <w:sz w:val="24"/>
                <w:szCs w:val="24"/>
                <w:lang w:val="en-GB"/>
              </w:rPr>
              <w:t>3</w:t>
            </w:r>
          </w:p>
        </w:tc>
      </w:tr>
      <w:tr w:rsidR="0054455D" w:rsidRPr="00A02BD7" w14:paraId="1C2E96B1" w14:textId="77777777" w:rsidTr="00545C93">
        <w:trPr>
          <w:gridBefore w:val="1"/>
          <w:gridAfter w:val="1"/>
          <w:wBefore w:w="38" w:type="dxa"/>
          <w:wAfter w:w="62" w:type="dxa"/>
          <w:trHeight w:val="262"/>
        </w:trPr>
        <w:tc>
          <w:tcPr>
            <w:tcW w:w="4578" w:type="dxa"/>
            <w:shd w:val="clear" w:color="auto" w:fill="C0C0C0"/>
          </w:tcPr>
          <w:p w14:paraId="6E56B251" w14:textId="454CB2AE" w:rsidR="0054455D" w:rsidRPr="00A02BD7" w:rsidRDefault="0054455D" w:rsidP="0054455D">
            <w:pPr>
              <w:spacing w:before="60" w:after="60"/>
              <w:jc w:val="both"/>
              <w:rPr>
                <w:sz w:val="24"/>
                <w:szCs w:val="24"/>
                <w:vertAlign w:val="superscript"/>
                <w:lang w:val="en-GB"/>
              </w:rPr>
            </w:pPr>
            <w:r w:rsidRPr="00A02BD7">
              <w:rPr>
                <w:bCs/>
                <w:sz w:val="24"/>
                <w:szCs w:val="24"/>
                <w:lang w:val="en-GB"/>
              </w:rPr>
              <w:t>Number of ECTS credits relevant to practical professional education</w:t>
            </w:r>
          </w:p>
        </w:tc>
        <w:tc>
          <w:tcPr>
            <w:tcW w:w="5330" w:type="dxa"/>
            <w:gridSpan w:val="3"/>
            <w:shd w:val="clear" w:color="auto" w:fill="C0C0C0"/>
          </w:tcPr>
          <w:p w14:paraId="0F03B475" w14:textId="41D7F07A" w:rsidR="0054455D" w:rsidRPr="00A02BD7" w:rsidRDefault="0054455D" w:rsidP="0054455D">
            <w:pPr>
              <w:spacing w:before="60" w:after="60"/>
              <w:jc w:val="center"/>
              <w:rPr>
                <w:b/>
                <w:sz w:val="24"/>
                <w:szCs w:val="24"/>
                <w:lang w:val="en-GB"/>
              </w:rPr>
            </w:pPr>
            <w:r w:rsidRPr="00A02BD7">
              <w:rPr>
                <w:b/>
                <w:sz w:val="24"/>
                <w:szCs w:val="24"/>
                <w:lang w:val="en-GB"/>
              </w:rPr>
              <w:t>0,6</w:t>
            </w:r>
          </w:p>
        </w:tc>
      </w:tr>
      <w:tr w:rsidR="0054455D" w:rsidRPr="00A02BD7" w14:paraId="56FC9A5C" w14:textId="77777777" w:rsidTr="00545C93">
        <w:trPr>
          <w:gridBefore w:val="1"/>
          <w:gridAfter w:val="1"/>
          <w:wBefore w:w="38" w:type="dxa"/>
          <w:wAfter w:w="62" w:type="dxa"/>
          <w:trHeight w:val="262"/>
        </w:trPr>
        <w:tc>
          <w:tcPr>
            <w:tcW w:w="4578" w:type="dxa"/>
            <w:shd w:val="clear" w:color="auto" w:fill="C0C0C0"/>
          </w:tcPr>
          <w:p w14:paraId="4257C1E4" w14:textId="28720C60" w:rsidR="0054455D" w:rsidRPr="00A02BD7" w:rsidRDefault="0054455D" w:rsidP="0054455D">
            <w:pPr>
              <w:spacing w:before="60" w:after="60"/>
              <w:jc w:val="both"/>
              <w:rPr>
                <w:sz w:val="24"/>
                <w:szCs w:val="24"/>
                <w:lang w:val="en-GB"/>
              </w:rPr>
            </w:pPr>
            <w:r w:rsidRPr="00A02BD7">
              <w:rPr>
                <w:sz w:val="24"/>
                <w:szCs w:val="24"/>
                <w:lang w:val="en-GB"/>
              </w:rPr>
              <w:t>Number of ECTS credits related to classes conducted with the use of online teaching methods and techniques</w:t>
            </w:r>
          </w:p>
        </w:tc>
        <w:tc>
          <w:tcPr>
            <w:tcW w:w="5330" w:type="dxa"/>
            <w:gridSpan w:val="3"/>
            <w:shd w:val="clear" w:color="auto" w:fill="C0C0C0"/>
          </w:tcPr>
          <w:p w14:paraId="3BB62D82" w14:textId="77777777" w:rsidR="0054455D" w:rsidRPr="00A02BD7" w:rsidRDefault="0054455D" w:rsidP="0054455D">
            <w:pPr>
              <w:spacing w:before="60" w:after="60"/>
              <w:jc w:val="center"/>
              <w:rPr>
                <w:b/>
                <w:sz w:val="24"/>
                <w:szCs w:val="24"/>
                <w:lang w:val="en-GB"/>
              </w:rPr>
            </w:pPr>
            <w:r w:rsidRPr="00A02BD7">
              <w:rPr>
                <w:b/>
                <w:sz w:val="24"/>
                <w:szCs w:val="24"/>
                <w:lang w:val="en-GB"/>
              </w:rPr>
              <w:t>0,2</w:t>
            </w:r>
          </w:p>
        </w:tc>
      </w:tr>
      <w:tr w:rsidR="0054455D" w:rsidRPr="00A02BD7" w14:paraId="51B6849B" w14:textId="77777777" w:rsidTr="00545C93">
        <w:trPr>
          <w:gridBefore w:val="1"/>
          <w:gridAfter w:val="1"/>
          <w:wBefore w:w="38" w:type="dxa"/>
          <w:wAfter w:w="62" w:type="dxa"/>
          <w:trHeight w:val="262"/>
        </w:trPr>
        <w:tc>
          <w:tcPr>
            <w:tcW w:w="4578" w:type="dxa"/>
            <w:shd w:val="clear" w:color="auto" w:fill="C0C0C0"/>
          </w:tcPr>
          <w:p w14:paraId="33BA95DD" w14:textId="15202F48" w:rsidR="0054455D" w:rsidRPr="00A02BD7" w:rsidRDefault="0054455D" w:rsidP="0054455D">
            <w:pPr>
              <w:spacing w:before="60" w:after="60"/>
              <w:jc w:val="both"/>
              <w:rPr>
                <w:b/>
                <w:sz w:val="24"/>
                <w:szCs w:val="24"/>
                <w:lang w:val="en-GB"/>
              </w:rPr>
            </w:pPr>
            <w:r w:rsidRPr="00A02BD7">
              <w:rPr>
                <w:sz w:val="24"/>
                <w:szCs w:val="24"/>
                <w:lang w:val="en-GB"/>
              </w:rPr>
              <w:t>Number of ECTS credits for classes which require direct participation of lecturers</w:t>
            </w:r>
          </w:p>
        </w:tc>
        <w:tc>
          <w:tcPr>
            <w:tcW w:w="5330" w:type="dxa"/>
            <w:gridSpan w:val="3"/>
            <w:shd w:val="clear" w:color="auto" w:fill="C0C0C0"/>
          </w:tcPr>
          <w:p w14:paraId="1813FBFB" w14:textId="77777777" w:rsidR="0054455D" w:rsidRPr="00A02BD7" w:rsidRDefault="0054455D" w:rsidP="0054455D">
            <w:pPr>
              <w:spacing w:before="60" w:after="60"/>
              <w:jc w:val="center"/>
              <w:rPr>
                <w:b/>
                <w:sz w:val="24"/>
                <w:szCs w:val="24"/>
                <w:lang w:val="en-GB"/>
              </w:rPr>
            </w:pPr>
            <w:r w:rsidRPr="00A02BD7">
              <w:rPr>
                <w:b/>
                <w:sz w:val="24"/>
                <w:szCs w:val="24"/>
                <w:lang w:val="en-GB"/>
              </w:rPr>
              <w:t>2,2</w:t>
            </w:r>
          </w:p>
        </w:tc>
      </w:tr>
    </w:tbl>
    <w:p w14:paraId="33A9DA05" w14:textId="46278CFC" w:rsidR="006E425E" w:rsidRPr="00A02BD7" w:rsidRDefault="006E425E" w:rsidP="00545C93">
      <w:pPr>
        <w:spacing w:before="84"/>
        <w:ind w:right="1175"/>
        <w:rPr>
          <w:lang w:val="en-GB"/>
        </w:rPr>
      </w:pPr>
    </w:p>
    <w:sectPr w:rsidR="006E425E" w:rsidRPr="00A02BD7" w:rsidSect="00D4236E">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DCE72" w14:textId="77777777" w:rsidR="00303051" w:rsidRDefault="00303051" w:rsidP="00545C93">
      <w:r>
        <w:separator/>
      </w:r>
    </w:p>
  </w:endnote>
  <w:endnote w:type="continuationSeparator" w:id="0">
    <w:p w14:paraId="3AFB4393" w14:textId="77777777" w:rsidR="00303051" w:rsidRDefault="00303051" w:rsidP="0054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80599" w14:textId="77777777" w:rsidR="00303051" w:rsidRDefault="00303051" w:rsidP="00545C93">
      <w:r>
        <w:separator/>
      </w:r>
    </w:p>
  </w:footnote>
  <w:footnote w:type="continuationSeparator" w:id="0">
    <w:p w14:paraId="1911E922" w14:textId="77777777" w:rsidR="00303051" w:rsidRDefault="00303051" w:rsidP="00545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58CD"/>
    <w:multiLevelType w:val="multilevel"/>
    <w:tmpl w:val="E8CE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F615A"/>
    <w:multiLevelType w:val="hybridMultilevel"/>
    <w:tmpl w:val="1AF20982"/>
    <w:lvl w:ilvl="0" w:tplc="08169EC0">
      <w:start w:val="1"/>
      <w:numFmt w:val="bullet"/>
      <w:lvlText w:val="­"/>
      <w:lvlJc w:val="left"/>
      <w:pPr>
        <w:tabs>
          <w:tab w:val="num" w:pos="360"/>
        </w:tabs>
        <w:ind w:left="360" w:hanging="360"/>
      </w:pPr>
      <w:rPr>
        <w:rFonts w:ascii="Vrinda" w:hAnsi="Vrinda"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D6460EC"/>
    <w:multiLevelType w:val="hybridMultilevel"/>
    <w:tmpl w:val="4D9CF2B4"/>
    <w:lvl w:ilvl="0" w:tplc="777A0D6A">
      <w:start w:val="1"/>
      <w:numFmt w:val="decimal"/>
      <w:lvlText w:val="%1."/>
      <w:lvlJc w:val="left"/>
      <w:pPr>
        <w:tabs>
          <w:tab w:val="num" w:pos="720"/>
        </w:tabs>
        <w:ind w:left="720" w:hanging="360"/>
      </w:pPr>
      <w:rPr>
        <w:rFonts w:cs="Times New Roman" w:hint="default"/>
        <w:lang w:val="pl-PL"/>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5D21BD0"/>
    <w:multiLevelType w:val="multilevel"/>
    <w:tmpl w:val="61EE57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310BC0"/>
    <w:multiLevelType w:val="multilevel"/>
    <w:tmpl w:val="89C2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57202B"/>
    <w:multiLevelType w:val="hybridMultilevel"/>
    <w:tmpl w:val="CA26C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8C59A3"/>
    <w:multiLevelType w:val="multilevel"/>
    <w:tmpl w:val="259E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6645D6"/>
    <w:multiLevelType w:val="multilevel"/>
    <w:tmpl w:val="DE22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875931">
    <w:abstractNumId w:val="1"/>
  </w:num>
  <w:num w:numId="2" w16cid:durableId="1874146756">
    <w:abstractNumId w:val="6"/>
  </w:num>
  <w:num w:numId="3" w16cid:durableId="135298272">
    <w:abstractNumId w:val="4"/>
  </w:num>
  <w:num w:numId="4" w16cid:durableId="1246065194">
    <w:abstractNumId w:val="3"/>
  </w:num>
  <w:num w:numId="5" w16cid:durableId="1140462152">
    <w:abstractNumId w:val="7"/>
  </w:num>
  <w:num w:numId="6" w16cid:durableId="698552351">
    <w:abstractNumId w:val="2"/>
  </w:num>
  <w:num w:numId="7" w16cid:durableId="1568417952">
    <w:abstractNumId w:val="0"/>
  </w:num>
  <w:num w:numId="8" w16cid:durableId="1205484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5D"/>
    <w:rsid w:val="00002AA4"/>
    <w:rsid w:val="00060588"/>
    <w:rsid w:val="00061A93"/>
    <w:rsid w:val="00090F4E"/>
    <w:rsid w:val="000B414A"/>
    <w:rsid w:val="00151559"/>
    <w:rsid w:val="00171928"/>
    <w:rsid w:val="00184F1B"/>
    <w:rsid w:val="001B7AF1"/>
    <w:rsid w:val="00205F8D"/>
    <w:rsid w:val="00261FC4"/>
    <w:rsid w:val="002654E2"/>
    <w:rsid w:val="00292893"/>
    <w:rsid w:val="002B2FB5"/>
    <w:rsid w:val="002D37F5"/>
    <w:rsid w:val="002E78F5"/>
    <w:rsid w:val="00303051"/>
    <w:rsid w:val="00310A7C"/>
    <w:rsid w:val="00346E51"/>
    <w:rsid w:val="00393B56"/>
    <w:rsid w:val="003A1788"/>
    <w:rsid w:val="003D798D"/>
    <w:rsid w:val="003E7A7E"/>
    <w:rsid w:val="00406C28"/>
    <w:rsid w:val="0041662F"/>
    <w:rsid w:val="004258CF"/>
    <w:rsid w:val="00433559"/>
    <w:rsid w:val="00436E4B"/>
    <w:rsid w:val="00480758"/>
    <w:rsid w:val="00534D91"/>
    <w:rsid w:val="0054455D"/>
    <w:rsid w:val="00545C93"/>
    <w:rsid w:val="0059100F"/>
    <w:rsid w:val="005E2AC1"/>
    <w:rsid w:val="005F3302"/>
    <w:rsid w:val="0063334D"/>
    <w:rsid w:val="006515C5"/>
    <w:rsid w:val="0067765C"/>
    <w:rsid w:val="006C02BA"/>
    <w:rsid w:val="006C7DB2"/>
    <w:rsid w:val="006E425E"/>
    <w:rsid w:val="00713AD5"/>
    <w:rsid w:val="007654FE"/>
    <w:rsid w:val="007E0718"/>
    <w:rsid w:val="00846714"/>
    <w:rsid w:val="00856BDC"/>
    <w:rsid w:val="0089295E"/>
    <w:rsid w:val="008E394F"/>
    <w:rsid w:val="008E5DC7"/>
    <w:rsid w:val="00900650"/>
    <w:rsid w:val="009014AB"/>
    <w:rsid w:val="00903F80"/>
    <w:rsid w:val="00906E08"/>
    <w:rsid w:val="009071A5"/>
    <w:rsid w:val="00913BEF"/>
    <w:rsid w:val="0095222E"/>
    <w:rsid w:val="00967977"/>
    <w:rsid w:val="00974577"/>
    <w:rsid w:val="00993744"/>
    <w:rsid w:val="009A1040"/>
    <w:rsid w:val="009E1E2A"/>
    <w:rsid w:val="00A02BD7"/>
    <w:rsid w:val="00A04B14"/>
    <w:rsid w:val="00A20A4E"/>
    <w:rsid w:val="00A90AF8"/>
    <w:rsid w:val="00AE5499"/>
    <w:rsid w:val="00B5159C"/>
    <w:rsid w:val="00B65465"/>
    <w:rsid w:val="00B91D51"/>
    <w:rsid w:val="00BC091F"/>
    <w:rsid w:val="00BE128F"/>
    <w:rsid w:val="00C32F5E"/>
    <w:rsid w:val="00C7340F"/>
    <w:rsid w:val="00C85880"/>
    <w:rsid w:val="00C94F3E"/>
    <w:rsid w:val="00CF3D2D"/>
    <w:rsid w:val="00CF598C"/>
    <w:rsid w:val="00D30D27"/>
    <w:rsid w:val="00D4236E"/>
    <w:rsid w:val="00D62D5D"/>
    <w:rsid w:val="00D76676"/>
    <w:rsid w:val="00D80B4A"/>
    <w:rsid w:val="00D828D1"/>
    <w:rsid w:val="00D82A35"/>
    <w:rsid w:val="00DC6CB6"/>
    <w:rsid w:val="00DC6EDC"/>
    <w:rsid w:val="00DF3DAD"/>
    <w:rsid w:val="00E36982"/>
    <w:rsid w:val="00E61874"/>
    <w:rsid w:val="00E742EE"/>
    <w:rsid w:val="00EA2BC5"/>
    <w:rsid w:val="00EE433E"/>
    <w:rsid w:val="00EF6CAF"/>
    <w:rsid w:val="00F239D6"/>
    <w:rsid w:val="00F357A7"/>
    <w:rsid w:val="00F50244"/>
    <w:rsid w:val="00FC07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3E6F"/>
  <w15:docId w15:val="{C42417D9-D0F2-4EF2-9C0E-B5C6C665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2D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62D5D"/>
    <w:pPr>
      <w:keepNext/>
      <w:outlineLvl w:val="0"/>
    </w:pPr>
    <w:rPr>
      <w:b/>
      <w:snapToGrid w:val="0"/>
      <w:sz w:val="24"/>
    </w:rPr>
  </w:style>
  <w:style w:type="paragraph" w:styleId="Nagwek2">
    <w:name w:val="heading 2"/>
    <w:basedOn w:val="Normalny"/>
    <w:next w:val="Normalny"/>
    <w:link w:val="Nagwek2Znak"/>
    <w:qFormat/>
    <w:rsid w:val="00D62D5D"/>
    <w:pPr>
      <w:keepNext/>
      <w:ind w:firstLine="708"/>
      <w:jc w:val="center"/>
      <w:outlineLvl w:val="1"/>
    </w:pPr>
    <w:rPr>
      <w:rFonts w:ascii="Cambria" w:hAnsi="Cambri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62D5D"/>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D62D5D"/>
    <w:rPr>
      <w:rFonts w:ascii="Cambria" w:eastAsia="Times New Roman" w:hAnsi="Cambria" w:cs="Times New Roman"/>
      <w:b/>
      <w:sz w:val="20"/>
      <w:szCs w:val="20"/>
      <w:lang w:eastAsia="pl-PL"/>
    </w:rPr>
  </w:style>
  <w:style w:type="paragraph" w:styleId="NormalnyWeb">
    <w:name w:val="Normal (Web)"/>
    <w:basedOn w:val="Normalny"/>
    <w:rsid w:val="00D80B4A"/>
    <w:pPr>
      <w:spacing w:before="100" w:beforeAutospacing="1" w:after="119"/>
    </w:pPr>
    <w:rPr>
      <w:sz w:val="24"/>
      <w:szCs w:val="24"/>
    </w:rPr>
  </w:style>
  <w:style w:type="paragraph" w:styleId="Nagwek">
    <w:name w:val="header"/>
    <w:basedOn w:val="Normalny"/>
    <w:link w:val="NagwekZnak"/>
    <w:uiPriority w:val="99"/>
    <w:semiHidden/>
    <w:unhideWhenUsed/>
    <w:rsid w:val="00D80B4A"/>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uiPriority w:val="99"/>
    <w:semiHidden/>
    <w:rsid w:val="00D80B4A"/>
    <w:rPr>
      <w:rFonts w:ascii="Calibri" w:eastAsia="Calibri" w:hAnsi="Calibri" w:cs="Times New Roman"/>
    </w:rPr>
  </w:style>
  <w:style w:type="paragraph" w:styleId="Akapitzlist">
    <w:name w:val="List Paragraph"/>
    <w:basedOn w:val="Normalny"/>
    <w:uiPriority w:val="34"/>
    <w:qFormat/>
    <w:rsid w:val="00D80B4A"/>
    <w:pPr>
      <w:ind w:left="720"/>
      <w:contextualSpacing/>
    </w:pPr>
  </w:style>
  <w:style w:type="paragraph" w:styleId="Tekstpodstawowy">
    <w:name w:val="Body Text"/>
    <w:basedOn w:val="Normalny"/>
    <w:link w:val="TekstpodstawowyZnak"/>
    <w:uiPriority w:val="1"/>
    <w:qFormat/>
    <w:rsid w:val="00393B56"/>
    <w:pPr>
      <w:widowControl w:val="0"/>
      <w:autoSpaceDE w:val="0"/>
      <w:autoSpaceDN w:val="0"/>
    </w:pPr>
    <w:rPr>
      <w:i/>
      <w:iCs/>
      <w:sz w:val="18"/>
      <w:szCs w:val="18"/>
      <w:lang w:eastAsia="en-US"/>
    </w:rPr>
  </w:style>
  <w:style w:type="character" w:customStyle="1" w:styleId="TekstpodstawowyZnak">
    <w:name w:val="Tekst podstawowy Znak"/>
    <w:basedOn w:val="Domylnaczcionkaakapitu"/>
    <w:link w:val="Tekstpodstawowy"/>
    <w:uiPriority w:val="1"/>
    <w:rsid w:val="00393B56"/>
    <w:rPr>
      <w:rFonts w:ascii="Times New Roman" w:eastAsia="Times New Roman" w:hAnsi="Times New Roman" w:cs="Times New Roman"/>
      <w:i/>
      <w:iCs/>
      <w:sz w:val="18"/>
      <w:szCs w:val="18"/>
    </w:rPr>
  </w:style>
  <w:style w:type="paragraph" w:styleId="Tekstprzypisudolnego">
    <w:name w:val="footnote text"/>
    <w:basedOn w:val="Normalny"/>
    <w:link w:val="TekstprzypisudolnegoZnak"/>
    <w:uiPriority w:val="99"/>
    <w:semiHidden/>
    <w:unhideWhenUsed/>
    <w:rsid w:val="00545C93"/>
  </w:style>
  <w:style w:type="character" w:customStyle="1" w:styleId="TekstprzypisudolnegoZnak">
    <w:name w:val="Tekst przypisu dolnego Znak"/>
    <w:basedOn w:val="Domylnaczcionkaakapitu"/>
    <w:link w:val="Tekstprzypisudolnego"/>
    <w:uiPriority w:val="99"/>
    <w:semiHidden/>
    <w:rsid w:val="00545C93"/>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545C93"/>
    <w:rPr>
      <w:vertAlign w:val="superscript"/>
    </w:rPr>
  </w:style>
  <w:style w:type="paragraph" w:customStyle="1" w:styleId="TableParagraph">
    <w:name w:val="Table Paragraph"/>
    <w:basedOn w:val="Normalny"/>
    <w:uiPriority w:val="1"/>
    <w:qFormat/>
    <w:rsid w:val="005F3302"/>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898B3733C90C4292BECA57D65A4EA4" ma:contentTypeVersion="4" ma:contentTypeDescription="Utwórz nowy dokument." ma:contentTypeScope="" ma:versionID="0a33785eee45a53663c23321aa892aca">
  <xsd:schema xmlns:xsd="http://www.w3.org/2001/XMLSchema" xmlns:xs="http://www.w3.org/2001/XMLSchema" xmlns:p="http://schemas.microsoft.com/office/2006/metadata/properties" xmlns:ns2="c02bc94a-403d-4935-9aad-880ea6aa4f07" targetNamespace="http://schemas.microsoft.com/office/2006/metadata/properties" ma:root="true" ma:fieldsID="25031d5ef6499b02b15269ab3d88f6a5" ns2:_="">
    <xsd:import namespace="c02bc94a-403d-4935-9aad-880ea6aa4f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bc94a-403d-4935-9aad-880ea6aa4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E79C1-C396-43DC-968D-B535EC1D4100}"/>
</file>

<file path=customXml/itemProps2.xml><?xml version="1.0" encoding="utf-8"?>
<ds:datastoreItem xmlns:ds="http://schemas.openxmlformats.org/officeDocument/2006/customXml" ds:itemID="{682C5FC8-D634-48E0-BC45-FCF056F47B33}"/>
</file>

<file path=customXml/itemProps3.xml><?xml version="1.0" encoding="utf-8"?>
<ds:datastoreItem xmlns:ds="http://schemas.openxmlformats.org/officeDocument/2006/customXml" ds:itemID="{E0A2A5B6-6DC5-41EB-85E0-BC3AD32A3B7F}"/>
</file>

<file path=docProps/app.xml><?xml version="1.0" encoding="utf-8"?>
<Properties xmlns="http://schemas.openxmlformats.org/officeDocument/2006/extended-properties" xmlns:vt="http://schemas.openxmlformats.org/officeDocument/2006/docPropsVTypes">
  <Template>Normal</Template>
  <TotalTime>82</TotalTime>
  <Pages>4</Pages>
  <Words>1291</Words>
  <Characters>7751</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PWSZ</dc:creator>
  <cp:lastModifiedBy>Teresa Kubryn</cp:lastModifiedBy>
  <cp:revision>10</cp:revision>
  <dcterms:created xsi:type="dcterms:W3CDTF">2025-04-22T17:33:00Z</dcterms:created>
  <dcterms:modified xsi:type="dcterms:W3CDTF">2025-04-29T12:44:00Z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0x010100B4898B3733C90C4292BECA57D65A4EA4</vt:lpwstr>
  </property>
</Properties>
</file>